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49" w:rsidRDefault="002B2649" w:rsidP="002B2649">
      <w:pPr>
        <w:spacing w:line="360" w:lineRule="auto"/>
        <w:jc w:val="both"/>
        <w:rPr>
          <w:rFonts w:ascii="Times New Roman" w:hAnsi="Times New Roman"/>
          <w:b/>
          <w:bCs/>
          <w:i/>
          <w:szCs w:val="24"/>
        </w:rPr>
      </w:pPr>
      <w:r w:rsidRPr="002B2649">
        <w:rPr>
          <w:rFonts w:ascii="Times New Roman" w:hAnsi="Times New Roman"/>
          <w:b/>
          <w:bCs/>
          <w:i/>
          <w:szCs w:val="24"/>
        </w:rPr>
        <w:t xml:space="preserve">     </w:t>
      </w:r>
      <w:r w:rsidRPr="002B2649">
        <w:rPr>
          <w:rFonts w:ascii="Times New Roman" w:hAnsi="Times New Roman"/>
          <w:b/>
          <w:bCs/>
          <w:i/>
          <w:szCs w:val="24"/>
        </w:rPr>
        <w:t>The following is an appraisal of primary and systematic academic papers regarding whether the CBD component of cannabis has benefits for anxiety</w:t>
      </w:r>
    </w:p>
    <w:p w:rsidR="002B2649" w:rsidRDefault="002B2649" w:rsidP="002B2649">
      <w:pPr>
        <w:spacing w:line="360" w:lineRule="auto"/>
        <w:jc w:val="both"/>
        <w:rPr>
          <w:rFonts w:ascii="Times New Roman" w:hAnsi="Times New Roman"/>
          <w:b/>
          <w:bCs/>
          <w:i/>
          <w:szCs w:val="24"/>
        </w:rPr>
      </w:pPr>
      <w:bookmarkStart w:id="0" w:name="_GoBack"/>
      <w:bookmarkEnd w:id="0"/>
    </w:p>
    <w:p w:rsidR="002B2649" w:rsidRPr="002B2649" w:rsidRDefault="002B2649" w:rsidP="002B2649">
      <w:pPr>
        <w:spacing w:line="360" w:lineRule="auto"/>
        <w:jc w:val="both"/>
        <w:rPr>
          <w:rFonts w:ascii="Times New Roman" w:hAnsi="Times New Roman"/>
          <w:b/>
          <w:bCs/>
          <w:i/>
          <w:szCs w:val="24"/>
        </w:rPr>
      </w:pPr>
    </w:p>
    <w:p w:rsidR="002B2649" w:rsidRPr="00AD7BC9" w:rsidRDefault="002B2649" w:rsidP="002B2649">
      <w:pPr>
        <w:spacing w:line="360" w:lineRule="auto"/>
        <w:jc w:val="both"/>
        <w:rPr>
          <w:rFonts w:ascii="Times New Roman" w:hAnsi="Times New Roman"/>
          <w:b/>
          <w:bCs/>
          <w:szCs w:val="24"/>
        </w:rPr>
      </w:pPr>
      <w:r>
        <w:rPr>
          <w:rFonts w:ascii="Times New Roman" w:hAnsi="Times New Roman"/>
          <w:b/>
          <w:bCs/>
          <w:szCs w:val="24"/>
        </w:rPr>
        <w:t xml:space="preserve">                                 </w:t>
      </w:r>
      <w:r w:rsidRPr="00AD7BC9">
        <w:rPr>
          <w:rFonts w:ascii="Times New Roman" w:hAnsi="Times New Roman"/>
          <w:b/>
          <w:bCs/>
          <w:szCs w:val="24"/>
        </w:rPr>
        <w:t>Introduction</w:t>
      </w:r>
    </w:p>
    <w:p w:rsidR="002B2649" w:rsidRPr="00AD7BC9" w:rsidRDefault="002B2649" w:rsidP="002B2649">
      <w:pPr>
        <w:spacing w:line="360" w:lineRule="auto"/>
        <w:jc w:val="both"/>
        <w:rPr>
          <w:rFonts w:ascii="Times New Roman" w:hAnsi="Times New Roman"/>
          <w:szCs w:val="24"/>
          <w:lang w:val="en-US"/>
        </w:rPr>
      </w:pPr>
      <w:r w:rsidRPr="00AD7BC9">
        <w:rPr>
          <w:rFonts w:ascii="Times New Roman" w:hAnsi="Times New Roman"/>
          <w:szCs w:val="24"/>
        </w:rPr>
        <w:t xml:space="preserve">    For research to be taken seriously it must withstand the scrutiny of a quality appraisal, as </w:t>
      </w:r>
      <w:r w:rsidRPr="00AD7BC9">
        <w:rPr>
          <w:rFonts w:ascii="Times New Roman" w:hAnsi="Times New Roman"/>
          <w:szCs w:val="24"/>
          <w:lang w:val="en-US"/>
        </w:rPr>
        <w:t>an inadequate quality appraisal may underrate or overrates the quality of an article (</w:t>
      </w:r>
      <w:r w:rsidRPr="00AD7BC9">
        <w:rPr>
          <w:rFonts w:ascii="Times New Roman" w:hAnsi="Times New Roman"/>
          <w:szCs w:val="24"/>
        </w:rPr>
        <w:t xml:space="preserve">Majid &amp; Vanstone, 2018), </w:t>
      </w:r>
      <w:r w:rsidRPr="00AD7BC9">
        <w:rPr>
          <w:rFonts w:ascii="Times New Roman" w:hAnsi="Times New Roman"/>
          <w:szCs w:val="24"/>
          <w:lang w:val="en-US"/>
        </w:rPr>
        <w:t>which then adversely affects the trustworthiness of findings from the study</w:t>
      </w:r>
      <w:r w:rsidRPr="00AD7BC9">
        <w:rPr>
          <w:rFonts w:ascii="Times New Roman" w:hAnsi="Times New Roman"/>
          <w:szCs w:val="24"/>
        </w:rPr>
        <w:t xml:space="preserve"> </w:t>
      </w:r>
      <w:r w:rsidRPr="00AD7BC9">
        <w:rPr>
          <w:rFonts w:ascii="Times New Roman" w:hAnsi="Times New Roman"/>
          <w:szCs w:val="24"/>
          <w:lang w:val="en-US"/>
        </w:rPr>
        <w:t>(Carroll, Booth, &amp; Lloyd-Jones, 2012)</w:t>
      </w:r>
    </w:p>
    <w:p w:rsidR="002B2649" w:rsidRPr="00AD7BC9" w:rsidRDefault="002B2649" w:rsidP="002B2649">
      <w:pPr>
        <w:spacing w:line="360" w:lineRule="auto"/>
        <w:jc w:val="both"/>
        <w:rPr>
          <w:rFonts w:ascii="Times New Roman" w:hAnsi="Times New Roman"/>
          <w:szCs w:val="24"/>
          <w:lang w:val="en-US"/>
        </w:rPr>
      </w:pPr>
      <w:r w:rsidRPr="00AD7BC9">
        <w:rPr>
          <w:rFonts w:ascii="Times New Roman" w:hAnsi="Times New Roman"/>
          <w:szCs w:val="24"/>
          <w:lang w:val="en-US"/>
        </w:rPr>
        <w:t xml:space="preserve">    This paper is an appraisal of a primary and a secondary research paper which have been selected, as they fit the original question:</w:t>
      </w:r>
    </w:p>
    <w:p w:rsidR="002B2649" w:rsidRPr="00AD7BC9" w:rsidRDefault="002B2649" w:rsidP="002B2649">
      <w:pPr>
        <w:spacing w:line="360" w:lineRule="auto"/>
        <w:jc w:val="both"/>
        <w:rPr>
          <w:rStyle w:val="ListParagraphChar"/>
          <w:rFonts w:ascii="Times New Roman" w:hAnsi="Times New Roman"/>
          <w:szCs w:val="24"/>
        </w:rPr>
      </w:pPr>
      <w:r w:rsidRPr="00AD7BC9">
        <w:rPr>
          <w:rFonts w:ascii="Times New Roman" w:hAnsi="Times New Roman"/>
          <w:szCs w:val="24"/>
          <w:lang w:val="en-US"/>
        </w:rPr>
        <w:t>”</w:t>
      </w:r>
      <w:r w:rsidRPr="00AD7BC9">
        <w:rPr>
          <w:rStyle w:val="ListParagraphChar"/>
          <w:rFonts w:ascii="Times New Roman" w:hAnsi="Times New Roman"/>
          <w:szCs w:val="24"/>
        </w:rPr>
        <w:t xml:space="preserve"> Does taking </w:t>
      </w:r>
      <w:proofErr w:type="spellStart"/>
      <w:r w:rsidRPr="00AD7BC9">
        <w:rPr>
          <w:rStyle w:val="ListParagraphChar"/>
          <w:rFonts w:ascii="Times New Roman" w:hAnsi="Times New Roman"/>
          <w:szCs w:val="24"/>
        </w:rPr>
        <w:t>cannabidiol</w:t>
      </w:r>
      <w:proofErr w:type="spellEnd"/>
      <w:r w:rsidRPr="00AD7BC9">
        <w:rPr>
          <w:rStyle w:val="ListParagraphChar"/>
          <w:rFonts w:ascii="Times New Roman" w:hAnsi="Times New Roman"/>
          <w:szCs w:val="24"/>
        </w:rPr>
        <w:t xml:space="preserve"> (CBD) in regular doses reduce the need for young anxiety sufferers to ingest cannabis with a high ratio of tetrahydrocannabinol (THC) to CBD?</w:t>
      </w:r>
      <w:proofErr w:type="gramStart"/>
      <w:r w:rsidRPr="00AD7BC9">
        <w:rPr>
          <w:rStyle w:val="ListParagraphChar"/>
          <w:rFonts w:ascii="Times New Roman" w:hAnsi="Times New Roman"/>
          <w:szCs w:val="24"/>
        </w:rPr>
        <w:t>”.</w:t>
      </w:r>
      <w:proofErr w:type="gramEnd"/>
      <w:r w:rsidRPr="00AD7BC9">
        <w:rPr>
          <w:rStyle w:val="ListParagraphChar"/>
          <w:rFonts w:ascii="Times New Roman" w:hAnsi="Times New Roman"/>
          <w:szCs w:val="24"/>
        </w:rPr>
        <w:t xml:space="preserve"> </w:t>
      </w:r>
    </w:p>
    <w:p w:rsidR="002B2649" w:rsidRPr="00AD7BC9" w:rsidRDefault="002B2649" w:rsidP="002B2649">
      <w:pPr>
        <w:spacing w:line="360" w:lineRule="auto"/>
        <w:jc w:val="both"/>
        <w:rPr>
          <w:rStyle w:val="ListParagraphChar"/>
          <w:rFonts w:ascii="Times New Roman" w:hAnsi="Times New Roman"/>
          <w:szCs w:val="24"/>
        </w:rPr>
      </w:pPr>
      <w:r w:rsidRPr="00AD7BC9">
        <w:rPr>
          <w:rStyle w:val="ListParagraphChar"/>
          <w:rFonts w:ascii="Times New Roman" w:hAnsi="Times New Roman"/>
          <w:szCs w:val="24"/>
        </w:rPr>
        <w:t>However, to remedy the ambiguity of the question it has been re-written as;</w:t>
      </w:r>
    </w:p>
    <w:p w:rsidR="002B2649" w:rsidRPr="00AD7BC9" w:rsidRDefault="002B2649" w:rsidP="002B2649">
      <w:pPr>
        <w:spacing w:line="360" w:lineRule="auto"/>
        <w:jc w:val="both"/>
        <w:rPr>
          <w:rStyle w:val="ListParagraphChar"/>
          <w:rFonts w:ascii="Times New Roman" w:hAnsi="Times New Roman"/>
          <w:szCs w:val="24"/>
        </w:rPr>
      </w:pPr>
      <w:r w:rsidRPr="00AD7BC9">
        <w:rPr>
          <w:rStyle w:val="ListParagraphChar"/>
          <w:rFonts w:ascii="Times New Roman" w:hAnsi="Times New Roman"/>
          <w:szCs w:val="24"/>
        </w:rPr>
        <w:t xml:space="preserve"> “Can young people who display symptoms of anxiety through taking cannabis with a high TCH</w:t>
      </w:r>
      <w:proofErr w:type="gramStart"/>
      <w:r w:rsidRPr="00AD7BC9">
        <w:rPr>
          <w:rStyle w:val="ListParagraphChar"/>
          <w:rFonts w:ascii="Times New Roman" w:hAnsi="Times New Roman"/>
          <w:szCs w:val="24"/>
        </w:rPr>
        <w:t>:CBD</w:t>
      </w:r>
      <w:proofErr w:type="gramEnd"/>
      <w:r w:rsidRPr="00AD7BC9">
        <w:rPr>
          <w:rStyle w:val="ListParagraphChar"/>
          <w:rFonts w:ascii="Times New Roman" w:hAnsi="Times New Roman"/>
          <w:szCs w:val="24"/>
        </w:rPr>
        <w:t xml:space="preserve"> ratio alleviate these symptoms of anxiety through taking regular doses of the CBD content of cannabis?”.</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Style w:val="ListParagraphChar"/>
          <w:rFonts w:ascii="Times New Roman" w:hAnsi="Times New Roman"/>
          <w:szCs w:val="24"/>
        </w:rPr>
        <w:t xml:space="preserve">   </w:t>
      </w:r>
      <w:proofErr w:type="gramStart"/>
      <w:r w:rsidRPr="00AD7BC9">
        <w:rPr>
          <w:rStyle w:val="ListParagraphChar"/>
          <w:rFonts w:ascii="Times New Roman" w:hAnsi="Times New Roman"/>
          <w:szCs w:val="24"/>
        </w:rPr>
        <w:t>The papers which have been selected for appraisal are;</w:t>
      </w:r>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Cuttler</w:t>
      </w:r>
      <w:proofErr w:type="spellEnd"/>
      <w:r w:rsidRPr="00AD7BC9">
        <w:rPr>
          <w:rFonts w:ascii="Times New Roman" w:hAnsi="Times New Roman"/>
          <w:color w:val="222222"/>
          <w:szCs w:val="24"/>
          <w:shd w:val="clear" w:color="auto" w:fill="FFFFFF"/>
        </w:rPr>
        <w:t xml:space="preserve">, C., </w:t>
      </w:r>
      <w:proofErr w:type="spellStart"/>
      <w:r w:rsidRPr="00AD7BC9">
        <w:rPr>
          <w:rFonts w:ascii="Times New Roman" w:hAnsi="Times New Roman"/>
          <w:color w:val="222222"/>
          <w:szCs w:val="24"/>
          <w:shd w:val="clear" w:color="auto" w:fill="FFFFFF"/>
        </w:rPr>
        <w:t>Spradlin</w:t>
      </w:r>
      <w:proofErr w:type="spellEnd"/>
      <w:r w:rsidRPr="00AD7BC9">
        <w:rPr>
          <w:rFonts w:ascii="Times New Roman" w:hAnsi="Times New Roman"/>
          <w:color w:val="222222"/>
          <w:szCs w:val="24"/>
          <w:shd w:val="clear" w:color="auto" w:fill="FFFFFF"/>
        </w:rPr>
        <w:t>, A., &amp; McLaughlin, R. J. (2018).</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A naturalistic examination of the perceived effects of cannabis on negative affect.</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Journal of affective disorders</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235</w:t>
      </w:r>
      <w:r w:rsidRPr="00AD7BC9">
        <w:rPr>
          <w:rFonts w:ascii="Times New Roman" w:hAnsi="Times New Roman"/>
          <w:color w:val="222222"/>
          <w:szCs w:val="24"/>
          <w:shd w:val="clear" w:color="auto" w:fill="FFFFFF"/>
        </w:rPr>
        <w:t>, 198-205.</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And,</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Freeman, A. M., </w:t>
      </w:r>
      <w:proofErr w:type="spellStart"/>
      <w:r w:rsidRPr="00AD7BC9">
        <w:rPr>
          <w:rFonts w:ascii="Times New Roman" w:hAnsi="Times New Roman"/>
          <w:color w:val="222222"/>
          <w:szCs w:val="24"/>
          <w:shd w:val="clear" w:color="auto" w:fill="FFFFFF"/>
        </w:rPr>
        <w:t>Petrilli</w:t>
      </w:r>
      <w:proofErr w:type="spellEnd"/>
      <w:r w:rsidRPr="00AD7BC9">
        <w:rPr>
          <w:rFonts w:ascii="Times New Roman" w:hAnsi="Times New Roman"/>
          <w:color w:val="222222"/>
          <w:szCs w:val="24"/>
          <w:shd w:val="clear" w:color="auto" w:fill="FFFFFF"/>
        </w:rPr>
        <w:t xml:space="preserve">, K., Lees, R., </w:t>
      </w:r>
      <w:proofErr w:type="spellStart"/>
      <w:r w:rsidRPr="00AD7BC9">
        <w:rPr>
          <w:rFonts w:ascii="Times New Roman" w:hAnsi="Times New Roman"/>
          <w:color w:val="222222"/>
          <w:szCs w:val="24"/>
          <w:shd w:val="clear" w:color="auto" w:fill="FFFFFF"/>
        </w:rPr>
        <w:t>Hindocha</w:t>
      </w:r>
      <w:proofErr w:type="spellEnd"/>
      <w:r w:rsidRPr="00AD7BC9">
        <w:rPr>
          <w:rFonts w:ascii="Times New Roman" w:hAnsi="Times New Roman"/>
          <w:color w:val="222222"/>
          <w:szCs w:val="24"/>
          <w:shd w:val="clear" w:color="auto" w:fill="FFFFFF"/>
        </w:rPr>
        <w:t xml:space="preserve">, C., </w:t>
      </w:r>
      <w:proofErr w:type="spellStart"/>
      <w:r w:rsidRPr="00AD7BC9">
        <w:rPr>
          <w:rFonts w:ascii="Times New Roman" w:hAnsi="Times New Roman"/>
          <w:color w:val="222222"/>
          <w:szCs w:val="24"/>
          <w:shd w:val="clear" w:color="auto" w:fill="FFFFFF"/>
        </w:rPr>
        <w:t>Mokrysz</w:t>
      </w:r>
      <w:proofErr w:type="spellEnd"/>
      <w:r w:rsidRPr="00AD7BC9">
        <w:rPr>
          <w:rFonts w:ascii="Times New Roman" w:hAnsi="Times New Roman"/>
          <w:color w:val="222222"/>
          <w:szCs w:val="24"/>
          <w:shd w:val="clear" w:color="auto" w:fill="FFFFFF"/>
        </w:rPr>
        <w:t>, C., Curran, H. V</w:t>
      </w:r>
      <w:proofErr w:type="gramStart"/>
      <w:r w:rsidRPr="00AD7BC9">
        <w:rPr>
          <w:rFonts w:ascii="Times New Roman" w:hAnsi="Times New Roman"/>
          <w:color w:val="222222"/>
          <w:szCs w:val="24"/>
          <w:shd w:val="clear" w:color="auto" w:fill="FFFFFF"/>
        </w:rPr>
        <w:t>., ...</w:t>
      </w:r>
      <w:proofErr w:type="gramEnd"/>
      <w:r w:rsidRPr="00AD7BC9">
        <w:rPr>
          <w:rFonts w:ascii="Times New Roman" w:hAnsi="Times New Roman"/>
          <w:color w:val="222222"/>
          <w:szCs w:val="24"/>
          <w:shd w:val="clear" w:color="auto" w:fill="FFFFFF"/>
        </w:rPr>
        <w:t xml:space="preserve"> &amp; Freeman, T. P. (2019). How does </w:t>
      </w:r>
      <w:proofErr w:type="spellStart"/>
      <w:r w:rsidRPr="00AD7BC9">
        <w:rPr>
          <w:rFonts w:ascii="Times New Roman" w:hAnsi="Times New Roman"/>
          <w:color w:val="222222"/>
          <w:szCs w:val="24"/>
          <w:shd w:val="clear" w:color="auto" w:fill="FFFFFF"/>
        </w:rPr>
        <w:t>cannabidiol</w:t>
      </w:r>
      <w:proofErr w:type="spellEnd"/>
      <w:r w:rsidRPr="00AD7BC9">
        <w:rPr>
          <w:rFonts w:ascii="Times New Roman" w:hAnsi="Times New Roman"/>
          <w:color w:val="222222"/>
          <w:szCs w:val="24"/>
          <w:shd w:val="clear" w:color="auto" w:fill="FFFFFF"/>
        </w:rPr>
        <w:t xml:space="preserve"> (CBD) influence the acute effects of delta-9-tetrahydrocannabinol (THC) in humans? </w:t>
      </w:r>
      <w:proofErr w:type="gramStart"/>
      <w:r w:rsidRPr="00AD7BC9">
        <w:rPr>
          <w:rFonts w:ascii="Times New Roman" w:hAnsi="Times New Roman"/>
          <w:color w:val="222222"/>
          <w:szCs w:val="24"/>
          <w:shd w:val="clear" w:color="auto" w:fill="FFFFFF"/>
        </w:rPr>
        <w:t>A systematic review.</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 xml:space="preserve">Neuroscience &amp; </w:t>
      </w:r>
      <w:proofErr w:type="spellStart"/>
      <w:r w:rsidRPr="00AD7BC9">
        <w:rPr>
          <w:rFonts w:ascii="Times New Roman" w:hAnsi="Times New Roman"/>
          <w:i/>
          <w:iCs/>
          <w:color w:val="222222"/>
          <w:szCs w:val="24"/>
          <w:shd w:val="clear" w:color="auto" w:fill="FFFFFF"/>
        </w:rPr>
        <w:t>Biobehavioral</w:t>
      </w:r>
      <w:proofErr w:type="spellEnd"/>
      <w:r w:rsidRPr="00AD7BC9">
        <w:rPr>
          <w:rFonts w:ascii="Times New Roman" w:hAnsi="Times New Roman"/>
          <w:i/>
          <w:iCs/>
          <w:color w:val="222222"/>
          <w:szCs w:val="24"/>
          <w:shd w:val="clear" w:color="auto" w:fill="FFFFFF"/>
        </w:rPr>
        <w:t xml:space="preserve"> Reviews</w:t>
      </w:r>
      <w:r w:rsidRPr="00AD7BC9">
        <w:rPr>
          <w:rFonts w:ascii="Times New Roman" w:hAnsi="Times New Roman"/>
          <w:color w:val="222222"/>
          <w:szCs w:val="24"/>
          <w:shd w:val="clear" w:color="auto" w:fill="FFFFFF"/>
        </w:rPr>
        <w:t>.</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A suitable appraisal tool has been selected for each, and although each paper investigates effects of CBD on conditions such as depression and stress as well as </w:t>
      </w:r>
      <w:r w:rsidRPr="00AD7BC9">
        <w:rPr>
          <w:rFonts w:ascii="Times New Roman" w:hAnsi="Times New Roman"/>
          <w:color w:val="222222"/>
          <w:szCs w:val="24"/>
          <w:shd w:val="clear" w:color="auto" w:fill="FFFFFF"/>
        </w:rPr>
        <w:lastRenderedPageBreak/>
        <w:t xml:space="preserve">anxiety, this paper will only look at the anxiety component of the research for clinical significance, as that is the attribute that is significant to the original question.  </w:t>
      </w:r>
    </w:p>
    <w:p w:rsidR="002B2649" w:rsidRDefault="002B2649" w:rsidP="002B2649">
      <w:pPr>
        <w:spacing w:line="360" w:lineRule="auto"/>
        <w:jc w:val="both"/>
        <w:rPr>
          <w:rFonts w:ascii="Times New Roman" w:hAnsi="Times New Roman"/>
          <w:szCs w:val="24"/>
        </w:rPr>
      </w:pPr>
      <w:r>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Cuttler</w:t>
      </w:r>
      <w:proofErr w:type="spellEnd"/>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Spradlin</w:t>
      </w:r>
      <w:proofErr w:type="spellEnd"/>
      <w:r w:rsidRPr="00AD7BC9">
        <w:rPr>
          <w:rFonts w:ascii="Times New Roman" w:hAnsi="Times New Roman"/>
          <w:color w:val="222222"/>
          <w:szCs w:val="24"/>
          <w:shd w:val="clear" w:color="auto" w:fill="FFFFFF"/>
        </w:rPr>
        <w:t xml:space="preserve">, &amp; McLaughlin (2018) is a longitudinal study leading to a primary research article which used a single blind randomised trial conducted through an internet app from a separate organisation that documents data, and recommends strains of cannabis for the client. This data has been used to investigate the perceived feelings of effects of using cannabis in naturalistic settings using </w:t>
      </w:r>
      <w:r w:rsidRPr="00AD7BC9">
        <w:rPr>
          <w:rFonts w:ascii="Times New Roman" w:hAnsi="Times New Roman"/>
          <w:szCs w:val="24"/>
        </w:rPr>
        <w:t>a retrospective cohort study (Hoffman, Del Mar&amp; Bennett</w:t>
      </w:r>
      <w:proofErr w:type="gramStart"/>
      <w:r w:rsidRPr="00AD7BC9">
        <w:rPr>
          <w:rFonts w:ascii="Times New Roman" w:hAnsi="Times New Roman"/>
          <w:szCs w:val="24"/>
        </w:rPr>
        <w:t>,2013</w:t>
      </w:r>
      <w:proofErr w:type="gramEnd"/>
      <w:r w:rsidRPr="00AD7BC9">
        <w:rPr>
          <w:rFonts w:ascii="Times New Roman" w:hAnsi="Times New Roman"/>
          <w:szCs w:val="24"/>
        </w:rPr>
        <w:t>).</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rPr>
        <w:t xml:space="preserve">  </w:t>
      </w:r>
      <w:r w:rsidRPr="00AD7BC9">
        <w:rPr>
          <w:rFonts w:ascii="Times New Roman" w:hAnsi="Times New Roman"/>
          <w:szCs w:val="24"/>
        </w:rPr>
        <w:t xml:space="preserve"> A CASP cohort study checklist will be used </w:t>
      </w:r>
      <w:r>
        <w:rPr>
          <w:rFonts w:ascii="Times New Roman" w:hAnsi="Times New Roman"/>
          <w:szCs w:val="24"/>
        </w:rPr>
        <w:t xml:space="preserve">to appraise the study </w:t>
      </w:r>
      <w:r w:rsidRPr="00AD7BC9">
        <w:rPr>
          <w:rFonts w:ascii="Times New Roman" w:hAnsi="Times New Roman"/>
          <w:szCs w:val="24"/>
        </w:rPr>
        <w:t>(CASP</w:t>
      </w:r>
      <w:proofErr w:type="gramStart"/>
      <w:r w:rsidRPr="00AD7BC9">
        <w:rPr>
          <w:rFonts w:ascii="Times New Roman" w:hAnsi="Times New Roman"/>
          <w:szCs w:val="24"/>
        </w:rPr>
        <w:t>,2018</w:t>
      </w:r>
      <w:proofErr w:type="gramEnd"/>
      <w:r w:rsidRPr="00AD7BC9">
        <w:rPr>
          <w:rFonts w:ascii="Times New Roman" w:hAnsi="Times New Roman"/>
          <w:szCs w:val="24"/>
        </w:rPr>
        <w:t>), as this tool is a peer reviewed tool that is widely used in evidence-based practice article reviews in the nursing field (</w:t>
      </w:r>
      <w:proofErr w:type="spellStart"/>
      <w:r w:rsidRPr="00AD7BC9">
        <w:rPr>
          <w:rFonts w:ascii="Times New Roman" w:hAnsi="Times New Roman"/>
          <w:szCs w:val="24"/>
        </w:rPr>
        <w:t>Nadelson</w:t>
      </w:r>
      <w:proofErr w:type="spellEnd"/>
      <w:r w:rsidRPr="00AD7BC9">
        <w:rPr>
          <w:rFonts w:ascii="Times New Roman" w:hAnsi="Times New Roman"/>
          <w:szCs w:val="24"/>
        </w:rPr>
        <w:t xml:space="preserve"> &amp; </w:t>
      </w:r>
      <w:proofErr w:type="spellStart"/>
      <w:r w:rsidRPr="00AD7BC9">
        <w:rPr>
          <w:rFonts w:ascii="Times New Roman" w:hAnsi="Times New Roman"/>
          <w:szCs w:val="24"/>
        </w:rPr>
        <w:t>Nadelson</w:t>
      </w:r>
      <w:proofErr w:type="spellEnd"/>
      <w:r w:rsidRPr="00AD7BC9">
        <w:rPr>
          <w:rFonts w:ascii="Times New Roman" w:hAnsi="Times New Roman"/>
          <w:szCs w:val="24"/>
        </w:rPr>
        <w:t xml:space="preserve">, 2014), and is capable of searching for bias and discrepancies in a cohort study. </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rPr>
        <w:t xml:space="preserve">  </w:t>
      </w:r>
      <w:r w:rsidRPr="00AD7BC9">
        <w:rPr>
          <w:rFonts w:ascii="Times New Roman" w:hAnsi="Times New Roman"/>
          <w:szCs w:val="24"/>
        </w:rPr>
        <w:t>The theory behind systematic reviews is to synthesise primary evidence to a point that it is highly rated and capable of implementing into practise</w:t>
      </w:r>
      <w:r>
        <w:rPr>
          <w:rFonts w:ascii="Times New Roman" w:hAnsi="Times New Roman"/>
          <w:szCs w:val="24"/>
        </w:rPr>
        <w:t xml:space="preserve"> (</w:t>
      </w:r>
      <w:proofErr w:type="spellStart"/>
      <w:r w:rsidRPr="002F339A">
        <w:rPr>
          <w:rFonts w:ascii="Times New Roman" w:hAnsi="Times New Roman"/>
          <w:szCs w:val="24"/>
        </w:rPr>
        <w:t>Gopalakrishnan</w:t>
      </w:r>
      <w:proofErr w:type="spellEnd"/>
      <w:proofErr w:type="gramStart"/>
      <w:r w:rsidRPr="002F339A">
        <w:rPr>
          <w:rFonts w:ascii="Times New Roman" w:hAnsi="Times New Roman"/>
          <w:szCs w:val="24"/>
        </w:rPr>
        <w:t>,&amp;</w:t>
      </w:r>
      <w:proofErr w:type="gramEnd"/>
      <w:r w:rsidRPr="002F339A">
        <w:rPr>
          <w:rFonts w:ascii="Times New Roman" w:hAnsi="Times New Roman"/>
          <w:szCs w:val="24"/>
        </w:rPr>
        <w:t xml:space="preserve"> Ganeshkumar,2013).</w:t>
      </w:r>
      <w:r w:rsidRPr="00AD7BC9">
        <w:rPr>
          <w:rFonts w:ascii="Times New Roman" w:hAnsi="Times New Roman"/>
          <w:szCs w:val="24"/>
        </w:rPr>
        <w:t>This requires careful scrutiny and selection of evidence that fits the selected question. Tools have been developed for this process. The tool used for Freeman et al. (2019) is AMSTAR (</w:t>
      </w:r>
      <w:proofErr w:type="spellStart"/>
      <w:r w:rsidRPr="00AD7BC9">
        <w:rPr>
          <w:rFonts w:ascii="Times New Roman" w:hAnsi="Times New Roman"/>
          <w:szCs w:val="24"/>
        </w:rPr>
        <w:t>Shea</w:t>
      </w:r>
      <w:proofErr w:type="spellEnd"/>
      <w:r w:rsidRPr="00AD7BC9">
        <w:rPr>
          <w:rFonts w:ascii="Times New Roman" w:hAnsi="Times New Roman"/>
          <w:szCs w:val="24"/>
        </w:rPr>
        <w:t xml:space="preserve"> et al.,2017), as it is a currently developed peer reviewed tool for appraising systematic reviews, it is readily available, easy to use, and recommended by </w:t>
      </w:r>
      <w:r w:rsidRPr="00AD7BC9">
        <w:rPr>
          <w:rFonts w:ascii="Times New Roman" w:hAnsi="Times New Roman"/>
          <w:color w:val="222222"/>
          <w:szCs w:val="24"/>
          <w:shd w:val="clear" w:color="auto" w:fill="FFFFFF"/>
        </w:rPr>
        <w:t xml:space="preserve">BMC medical research methodology journal (Pollock, </w:t>
      </w:r>
      <w:proofErr w:type="spellStart"/>
      <w:r w:rsidRPr="00AD7BC9">
        <w:rPr>
          <w:rFonts w:ascii="Times New Roman" w:hAnsi="Times New Roman"/>
          <w:color w:val="222222"/>
          <w:szCs w:val="24"/>
          <w:shd w:val="clear" w:color="auto" w:fill="FFFFFF"/>
        </w:rPr>
        <w:t>Fernandes</w:t>
      </w:r>
      <w:proofErr w:type="spellEnd"/>
      <w:r w:rsidRPr="00AD7BC9">
        <w:rPr>
          <w:rFonts w:ascii="Times New Roman" w:hAnsi="Times New Roman"/>
          <w:color w:val="222222"/>
          <w:szCs w:val="24"/>
          <w:shd w:val="clear" w:color="auto" w:fill="FFFFFF"/>
        </w:rPr>
        <w:t xml:space="preserve">, &amp; Hartling,2017). </w:t>
      </w:r>
    </w:p>
    <w:p w:rsidR="002B2649" w:rsidRPr="00AD7BC9" w:rsidRDefault="002B2649" w:rsidP="002B2649">
      <w:pPr>
        <w:spacing w:line="360" w:lineRule="auto"/>
        <w:jc w:val="both"/>
        <w:rPr>
          <w:rFonts w:ascii="Times New Roman" w:hAnsi="Times New Roman"/>
          <w:b/>
          <w:bCs/>
          <w:szCs w:val="24"/>
          <w:lang w:val="en-US"/>
        </w:rPr>
      </w:pPr>
      <w:r>
        <w:rPr>
          <w:rFonts w:ascii="Times New Roman" w:hAnsi="Times New Roman"/>
          <w:b/>
          <w:bCs/>
          <w:szCs w:val="24"/>
          <w:lang w:val="en-US"/>
        </w:rPr>
        <w:t xml:space="preserve">                                               </w:t>
      </w:r>
      <w:r w:rsidRPr="00AD7BC9">
        <w:rPr>
          <w:rFonts w:ascii="Times New Roman" w:hAnsi="Times New Roman"/>
          <w:b/>
          <w:bCs/>
          <w:szCs w:val="24"/>
          <w:lang w:val="en-US"/>
        </w:rPr>
        <w:t>Review 1</w:t>
      </w:r>
      <w:proofErr w:type="gramStart"/>
      <w:r>
        <w:rPr>
          <w:rFonts w:ascii="Times New Roman" w:hAnsi="Times New Roman"/>
          <w:b/>
          <w:bCs/>
          <w:szCs w:val="24"/>
          <w:lang w:val="en-US"/>
        </w:rPr>
        <w:t>;  Primary</w:t>
      </w:r>
      <w:proofErr w:type="gramEnd"/>
      <w:r>
        <w:rPr>
          <w:rFonts w:ascii="Times New Roman" w:hAnsi="Times New Roman"/>
          <w:b/>
          <w:bCs/>
          <w:szCs w:val="24"/>
          <w:lang w:val="en-US"/>
        </w:rPr>
        <w:t xml:space="preserve"> evidence</w:t>
      </w:r>
    </w:p>
    <w:p w:rsidR="002B2649" w:rsidRPr="00AD7BC9" w:rsidRDefault="002B2649" w:rsidP="002B2649">
      <w:pPr>
        <w:spacing w:line="360" w:lineRule="auto"/>
        <w:jc w:val="both"/>
        <w:rPr>
          <w:rFonts w:ascii="Times New Roman" w:hAnsi="Times New Roman"/>
          <w:b/>
          <w:bCs/>
          <w:szCs w:val="24"/>
          <w:lang w:val="en-US"/>
        </w:rPr>
      </w:pPr>
      <w:r w:rsidRPr="00AD7BC9">
        <w:rPr>
          <w:rFonts w:ascii="Times New Roman" w:hAnsi="Times New Roman"/>
          <w:b/>
          <w:bCs/>
          <w:szCs w:val="24"/>
          <w:lang w:val="en-US"/>
        </w:rPr>
        <w:t>Methodology</w:t>
      </w:r>
    </w:p>
    <w:p w:rsidR="002B2649" w:rsidRPr="00AD7BC9" w:rsidRDefault="002B2649" w:rsidP="002B2649">
      <w:pPr>
        <w:spacing w:line="360" w:lineRule="auto"/>
        <w:jc w:val="both"/>
        <w:rPr>
          <w:rFonts w:ascii="Times New Roman" w:hAnsi="Times New Roman"/>
          <w:szCs w:val="24"/>
          <w:lang w:val="en-US"/>
        </w:rPr>
      </w:pPr>
      <w:r w:rsidRPr="00AD7BC9">
        <w:rPr>
          <w:rFonts w:ascii="Times New Roman" w:hAnsi="Times New Roman"/>
          <w:szCs w:val="24"/>
          <w:lang w:val="en-US"/>
        </w:rPr>
        <w:t xml:space="preserve">    The purpose given for the study is to show evidence for the efficacy of cannabis in treating depression, anxiety and stress in a naturalistic context for men and women, as previous cited studies have had conflicting results, through their methods of ingestion in experimental settings. Given that various states in the USA have different legislation around using cannabis in a medical context, it is argued that previous trials have not reflected the reality of cannabis consumption. Towards drafting a unified policy for the USA, the researchers have examined effects of cannabis in a naturalistic setting.</w:t>
      </w:r>
    </w:p>
    <w:p w:rsidR="002B2649" w:rsidRPr="00AD7BC9" w:rsidRDefault="002B2649" w:rsidP="002B2649">
      <w:pPr>
        <w:spacing w:line="360" w:lineRule="auto"/>
        <w:jc w:val="both"/>
        <w:rPr>
          <w:rFonts w:ascii="Times New Roman" w:hAnsi="Times New Roman"/>
          <w:szCs w:val="24"/>
        </w:rPr>
      </w:pPr>
      <w:r>
        <w:rPr>
          <w:rFonts w:ascii="Times New Roman" w:hAnsi="Times New Roman"/>
          <w:color w:val="222222"/>
          <w:szCs w:val="24"/>
          <w:shd w:val="clear" w:color="auto" w:fill="FFFFFF"/>
        </w:rPr>
        <w:t xml:space="preserve">   </w:t>
      </w:r>
      <w:r w:rsidRPr="00AD7BC9">
        <w:rPr>
          <w:rFonts w:ascii="Times New Roman" w:hAnsi="Times New Roman"/>
          <w:color w:val="222222"/>
          <w:szCs w:val="24"/>
          <w:shd w:val="clear" w:color="auto" w:fill="FFFFFF"/>
        </w:rPr>
        <w:t xml:space="preserve">The control group used for the whole study was 1,399 medical cannabis users contributing a mean of 13.15 sessions of data with a standard deviation of 38.5, </w:t>
      </w:r>
      <w:r w:rsidRPr="00AD7BC9">
        <w:rPr>
          <w:rFonts w:ascii="Times New Roman" w:hAnsi="Times New Roman"/>
          <w:color w:val="222222"/>
          <w:szCs w:val="24"/>
          <w:shd w:val="clear" w:color="auto" w:fill="FFFFFF"/>
        </w:rPr>
        <w:lastRenderedPageBreak/>
        <w:t>leading to a reduction in anxiety in 93.5% of sessions, an increase in 2.7% of sessions, and no change in 4.4% sessions. This number of participants can be said to be representative of the general population as it is a large cohort. A session is where the participant inhaled cannabis and reported the effects over the following four hours.</w:t>
      </w:r>
      <w:r w:rsidRPr="00AD7BC9">
        <w:rPr>
          <w:rFonts w:ascii="Times New Roman" w:hAnsi="Times New Roman"/>
          <w:szCs w:val="24"/>
        </w:rPr>
        <w:t xml:space="preserve"> A Likert type scale method was used to determine post inhalation levels of anxiety by 770 participants, with the average age of 33years, however, a Hamilton Anxiety Rating Scale may have been preferable as the ratings are more specific (Shear et al.,2001).</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color w:val="222222"/>
          <w:szCs w:val="24"/>
          <w:shd w:val="clear" w:color="auto" w:fill="FFFFFF"/>
        </w:rPr>
        <w:t xml:space="preserve">     The CASP tool enquires about the studies validity by initially asking if</w:t>
      </w:r>
      <w:r w:rsidRPr="00AD7BC9">
        <w:rPr>
          <w:rFonts w:ascii="Times New Roman" w:hAnsi="Times New Roman"/>
          <w:szCs w:val="24"/>
        </w:rPr>
        <w:t xml:space="preserve"> </w:t>
      </w:r>
      <w:r w:rsidRPr="00AD7BC9">
        <w:rPr>
          <w:rFonts w:ascii="Times New Roman" w:hAnsi="Times New Roman"/>
          <w:color w:val="222222"/>
          <w:szCs w:val="24"/>
          <w:shd w:val="clear" w:color="auto" w:fill="FFFFFF"/>
        </w:rPr>
        <w:t>the study addresses clearly focused issues, and</w:t>
      </w:r>
      <w:r w:rsidRPr="00AD7BC9">
        <w:rPr>
          <w:rFonts w:ascii="Times New Roman" w:hAnsi="Times New Roman"/>
          <w:szCs w:val="24"/>
        </w:rPr>
        <w:t xml:space="preserve"> </w:t>
      </w:r>
      <w:r w:rsidRPr="00AD7BC9">
        <w:rPr>
          <w:rFonts w:ascii="Times New Roman" w:hAnsi="Times New Roman"/>
          <w:color w:val="222222"/>
          <w:szCs w:val="24"/>
          <w:shd w:val="clear" w:color="auto" w:fill="FFFFFF"/>
        </w:rPr>
        <w:t>if the cohort was recruited in an acceptable way (</w:t>
      </w:r>
      <w:proofErr w:type="spellStart"/>
      <w:r w:rsidRPr="00AD7BC9">
        <w:rPr>
          <w:rFonts w:ascii="Times New Roman" w:hAnsi="Times New Roman"/>
          <w:szCs w:val="24"/>
          <w:lang w:val="en-US"/>
        </w:rPr>
        <w:t>Nadelson</w:t>
      </w:r>
      <w:proofErr w:type="spellEnd"/>
      <w:r w:rsidRPr="00AD7BC9">
        <w:rPr>
          <w:rFonts w:ascii="Times New Roman" w:hAnsi="Times New Roman"/>
          <w:szCs w:val="24"/>
          <w:lang w:val="en-US"/>
        </w:rPr>
        <w:t xml:space="preserve"> &amp; </w:t>
      </w:r>
      <w:proofErr w:type="spellStart"/>
      <w:r w:rsidRPr="00AD7BC9">
        <w:rPr>
          <w:rFonts w:ascii="Times New Roman" w:hAnsi="Times New Roman"/>
          <w:szCs w:val="24"/>
          <w:lang w:val="en-US"/>
        </w:rPr>
        <w:t>Nadelson</w:t>
      </w:r>
      <w:proofErr w:type="spellEnd"/>
      <w:r w:rsidRPr="00AD7BC9">
        <w:rPr>
          <w:rFonts w:ascii="Times New Roman" w:hAnsi="Times New Roman"/>
          <w:szCs w:val="24"/>
          <w:lang w:val="en-US"/>
        </w:rPr>
        <w:t>, 2014</w:t>
      </w:r>
      <w:r w:rsidRPr="00AD7BC9">
        <w:rPr>
          <w:rFonts w:ascii="Times New Roman" w:hAnsi="Times New Roman"/>
          <w:szCs w:val="24"/>
        </w:rPr>
        <w:t>)</w:t>
      </w:r>
      <w:r w:rsidRPr="00AD7BC9">
        <w:rPr>
          <w:rFonts w:ascii="Times New Roman" w:hAnsi="Times New Roman"/>
          <w:color w:val="222222"/>
          <w:szCs w:val="24"/>
          <w:shd w:val="clear" w:color="auto" w:fill="FFFFFF"/>
        </w:rPr>
        <w:t xml:space="preserve">. </w:t>
      </w:r>
      <w:r w:rsidRPr="00AD7BC9">
        <w:rPr>
          <w:rFonts w:ascii="Times New Roman" w:hAnsi="Times New Roman"/>
          <w:szCs w:val="24"/>
        </w:rPr>
        <w:t xml:space="preserve">The answer to both these questions is affirmative. The population studied was sourced from archival data from </w:t>
      </w:r>
      <w:proofErr w:type="spellStart"/>
      <w:r w:rsidRPr="00AD7BC9">
        <w:rPr>
          <w:rFonts w:ascii="Times New Roman" w:hAnsi="Times New Roman"/>
          <w:szCs w:val="24"/>
        </w:rPr>
        <w:t>Strainprint</w:t>
      </w:r>
      <w:proofErr w:type="spellEnd"/>
      <w:r w:rsidRPr="00AD7BC9">
        <w:rPr>
          <w:rFonts w:ascii="Times New Roman" w:hAnsi="Times New Roman"/>
          <w:szCs w:val="24"/>
        </w:rPr>
        <w:t>, a medicinal cannabis data company based in the U.S.A (</w:t>
      </w:r>
      <w:proofErr w:type="spellStart"/>
      <w:r w:rsidRPr="00AD7BC9">
        <w:rPr>
          <w:rFonts w:ascii="Times New Roman" w:hAnsi="Times New Roman"/>
          <w:szCs w:val="24"/>
        </w:rPr>
        <w:t>Strainprint</w:t>
      </w:r>
      <w:proofErr w:type="spellEnd"/>
      <w:r w:rsidRPr="00AD7BC9">
        <w:rPr>
          <w:rFonts w:ascii="Times New Roman" w:hAnsi="Times New Roman"/>
          <w:szCs w:val="24"/>
        </w:rPr>
        <w:t xml:space="preserve"> technologies ltd, 2020).  Although their website allows access to data, there is no mention of a governing body overseeing the authenticity of the data, and the cohort for the study appear to be cannabis users whose incentive is finding out which strains of cannabis are suitable for their individual needs</w:t>
      </w:r>
      <w:r>
        <w:rPr>
          <w:rFonts w:ascii="Times New Roman" w:hAnsi="Times New Roman"/>
          <w:szCs w:val="24"/>
        </w:rPr>
        <w:t>.</w:t>
      </w:r>
      <w:r w:rsidRPr="00AD7BC9">
        <w:rPr>
          <w:rFonts w:ascii="Times New Roman" w:hAnsi="Times New Roman"/>
          <w:szCs w:val="24"/>
        </w:rPr>
        <w:t xml:space="preserve"> </w:t>
      </w:r>
      <w:r>
        <w:rPr>
          <w:rFonts w:ascii="Times New Roman" w:hAnsi="Times New Roman"/>
          <w:szCs w:val="24"/>
        </w:rPr>
        <w:t>A</w:t>
      </w:r>
      <w:r w:rsidRPr="00AD7BC9">
        <w:rPr>
          <w:rFonts w:ascii="Times New Roman" w:hAnsi="Times New Roman"/>
          <w:szCs w:val="24"/>
        </w:rPr>
        <w:t>s the participants were affected by cannabis and health conditions already, maturation bias may affect the results.</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szCs w:val="24"/>
        </w:rPr>
        <w:t xml:space="preserve">  </w:t>
      </w:r>
      <w:bookmarkStart w:id="1" w:name="_Hlk37407612"/>
      <w:r w:rsidRPr="00AD7BC9">
        <w:rPr>
          <w:rFonts w:ascii="Times New Roman" w:hAnsi="Times New Roman"/>
          <w:szCs w:val="24"/>
        </w:rPr>
        <w:t>The dosage is counted as the number of inhalations, and i</w:t>
      </w:r>
      <w:r>
        <w:rPr>
          <w:rFonts w:ascii="Times New Roman" w:hAnsi="Times New Roman"/>
          <w:szCs w:val="24"/>
        </w:rPr>
        <w:t>t</w:t>
      </w:r>
      <w:r w:rsidRPr="00AD7BC9">
        <w:rPr>
          <w:rFonts w:ascii="Times New Roman" w:hAnsi="Times New Roman"/>
          <w:szCs w:val="24"/>
        </w:rPr>
        <w:t xml:space="preserve">s validity is </w:t>
      </w:r>
      <w:proofErr w:type="gramStart"/>
      <w:r w:rsidRPr="00AD7BC9">
        <w:rPr>
          <w:rFonts w:ascii="Times New Roman" w:hAnsi="Times New Roman"/>
          <w:szCs w:val="24"/>
        </w:rPr>
        <w:t>justified ,</w:t>
      </w:r>
      <w:proofErr w:type="gramEnd"/>
      <w:r w:rsidRPr="00AD7BC9">
        <w:rPr>
          <w:rFonts w:ascii="Times New Roman" w:hAnsi="Times New Roman"/>
          <w:szCs w:val="24"/>
        </w:rPr>
        <w:t>as the ratio of CBD to THC is known through the types of strains through quantification  available from Canadian government research (</w:t>
      </w:r>
      <w:proofErr w:type="spellStart"/>
      <w:r w:rsidRPr="00AD7BC9">
        <w:rPr>
          <w:rFonts w:ascii="Times New Roman" w:hAnsi="Times New Roman"/>
          <w:color w:val="222222"/>
          <w:szCs w:val="24"/>
          <w:shd w:val="clear" w:color="auto" w:fill="FFFFFF"/>
        </w:rPr>
        <w:t>Cuttler</w:t>
      </w:r>
      <w:proofErr w:type="spellEnd"/>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Spradlin</w:t>
      </w:r>
      <w:proofErr w:type="spellEnd"/>
      <w:r w:rsidRPr="00AD7BC9">
        <w:rPr>
          <w:rFonts w:ascii="Times New Roman" w:hAnsi="Times New Roman"/>
          <w:color w:val="222222"/>
          <w:szCs w:val="24"/>
          <w:shd w:val="clear" w:color="auto" w:fill="FFFFFF"/>
        </w:rPr>
        <w:t>, &amp; McLaughlin, 2018</w:t>
      </w:r>
      <w:r w:rsidRPr="00AD7BC9">
        <w:rPr>
          <w:rFonts w:ascii="Times New Roman" w:hAnsi="Times New Roman"/>
          <w:szCs w:val="24"/>
        </w:rPr>
        <w:t xml:space="preserve">) The study can be deemed ethically acceptable, as the subjects used the substance already, it is legal in the locality of the study (Jensen, &amp; Roussell,2016), and their motive was to seek health improvements from the available data. In addition, the United States Office of Research Assurances determined that this study did not have to go through the U.S. Institutional Review Board. However, the focus for the primary data from the </w:t>
      </w:r>
      <w:proofErr w:type="gramStart"/>
      <w:r w:rsidRPr="00AD7BC9">
        <w:rPr>
          <w:rFonts w:ascii="Times New Roman" w:hAnsi="Times New Roman"/>
          <w:szCs w:val="24"/>
        </w:rPr>
        <w:t>participants</w:t>
      </w:r>
      <w:proofErr w:type="gramEnd"/>
      <w:r w:rsidRPr="00AD7BC9">
        <w:rPr>
          <w:rFonts w:ascii="Times New Roman" w:hAnsi="Times New Roman"/>
          <w:szCs w:val="24"/>
        </w:rPr>
        <w:t xml:space="preserve"> perspective is different from the focus of research, and this may be a confounding factor, as the </w:t>
      </w:r>
      <w:proofErr w:type="spellStart"/>
      <w:r w:rsidRPr="00AD7BC9">
        <w:rPr>
          <w:rFonts w:ascii="Times New Roman" w:hAnsi="Times New Roman"/>
          <w:szCs w:val="24"/>
        </w:rPr>
        <w:t>Strainprint</w:t>
      </w:r>
      <w:proofErr w:type="spellEnd"/>
      <w:r w:rsidRPr="00AD7BC9">
        <w:rPr>
          <w:rFonts w:ascii="Times New Roman" w:hAnsi="Times New Roman"/>
          <w:szCs w:val="24"/>
        </w:rPr>
        <w:t xml:space="preserve"> study may have been looking for beneficial effects from the intervention due to the nature of the company. Other confounding factors potentially affecting the results may be from attrition and measurement. There is no mention of people who left the </w:t>
      </w:r>
      <w:proofErr w:type="gramStart"/>
      <w:r w:rsidRPr="00AD7BC9">
        <w:rPr>
          <w:rFonts w:ascii="Times New Roman" w:hAnsi="Times New Roman"/>
          <w:szCs w:val="24"/>
        </w:rPr>
        <w:t>study</w:t>
      </w:r>
      <w:r>
        <w:rPr>
          <w:rFonts w:ascii="Times New Roman" w:hAnsi="Times New Roman"/>
          <w:szCs w:val="24"/>
        </w:rPr>
        <w:t>,</w:t>
      </w:r>
      <w:proofErr w:type="gramEnd"/>
      <w:r>
        <w:rPr>
          <w:rFonts w:ascii="Times New Roman" w:hAnsi="Times New Roman"/>
          <w:szCs w:val="24"/>
        </w:rPr>
        <w:t xml:space="preserve"> or a follow up on the participants</w:t>
      </w:r>
      <w:r w:rsidRPr="00AD7BC9">
        <w:rPr>
          <w:rFonts w:ascii="Times New Roman" w:hAnsi="Times New Roman"/>
          <w:szCs w:val="24"/>
        </w:rPr>
        <w:t>. This may be because the study focused on short term (under four hours post intervention) effects, and the measurements used in the study were from ingestion solely through the numbers of inhalations</w:t>
      </w:r>
      <w:r>
        <w:rPr>
          <w:rFonts w:ascii="Times New Roman" w:hAnsi="Times New Roman"/>
          <w:szCs w:val="24"/>
        </w:rPr>
        <w:t>. T</w:t>
      </w:r>
      <w:r w:rsidRPr="00AD7BC9">
        <w:rPr>
          <w:rFonts w:ascii="Times New Roman" w:hAnsi="Times New Roman"/>
          <w:szCs w:val="24"/>
        </w:rPr>
        <w:t xml:space="preserve">here was no </w:t>
      </w:r>
      <w:r w:rsidRPr="00AD7BC9">
        <w:rPr>
          <w:rFonts w:ascii="Times New Roman" w:hAnsi="Times New Roman"/>
          <w:szCs w:val="24"/>
        </w:rPr>
        <w:lastRenderedPageBreak/>
        <w:t xml:space="preserve">measurement of the length of inhalation or the quantity of substance ingested with each inhalation. </w:t>
      </w:r>
    </w:p>
    <w:p w:rsidR="002B2649" w:rsidRPr="00AD7BC9" w:rsidRDefault="002B2649" w:rsidP="002B2649">
      <w:pPr>
        <w:spacing w:line="360" w:lineRule="auto"/>
        <w:jc w:val="both"/>
        <w:rPr>
          <w:rFonts w:ascii="Times New Roman" w:hAnsi="Times New Roman"/>
          <w:b/>
          <w:bCs/>
          <w:szCs w:val="24"/>
        </w:rPr>
      </w:pPr>
      <w:r w:rsidRPr="00AD7BC9">
        <w:rPr>
          <w:rFonts w:ascii="Times New Roman" w:hAnsi="Times New Roman"/>
          <w:b/>
          <w:bCs/>
          <w:szCs w:val="24"/>
        </w:rPr>
        <w:t>Results</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szCs w:val="24"/>
        </w:rPr>
        <w:t xml:space="preserve">The authors used a </w:t>
      </w:r>
      <w:proofErr w:type="spellStart"/>
      <w:r>
        <w:rPr>
          <w:rFonts w:ascii="Times New Roman" w:hAnsi="Times New Roman"/>
          <w:szCs w:val="24"/>
        </w:rPr>
        <w:t>reproduceable</w:t>
      </w:r>
      <w:proofErr w:type="spellEnd"/>
      <w:r>
        <w:rPr>
          <w:rFonts w:ascii="Times New Roman" w:hAnsi="Times New Roman"/>
          <w:szCs w:val="24"/>
        </w:rPr>
        <w:t xml:space="preserve"> </w:t>
      </w:r>
      <w:r w:rsidRPr="00AD7BC9">
        <w:rPr>
          <w:rFonts w:ascii="Times New Roman" w:hAnsi="Times New Roman"/>
          <w:szCs w:val="24"/>
        </w:rPr>
        <w:t>multilevel modelling technique (</w:t>
      </w:r>
      <w:proofErr w:type="spellStart"/>
      <w:r w:rsidRPr="00AD7BC9">
        <w:rPr>
          <w:rFonts w:ascii="Times New Roman" w:hAnsi="Times New Roman"/>
          <w:szCs w:val="24"/>
        </w:rPr>
        <w:t>Muthen</w:t>
      </w:r>
      <w:proofErr w:type="spellEnd"/>
      <w:r w:rsidRPr="00AD7BC9">
        <w:rPr>
          <w:rFonts w:ascii="Times New Roman" w:hAnsi="Times New Roman"/>
          <w:szCs w:val="24"/>
        </w:rPr>
        <w:t xml:space="preserve"> and </w:t>
      </w:r>
      <w:proofErr w:type="spellStart"/>
      <w:proofErr w:type="gramStart"/>
      <w:r w:rsidRPr="00AD7BC9">
        <w:rPr>
          <w:rFonts w:ascii="Times New Roman" w:hAnsi="Times New Roman"/>
          <w:szCs w:val="24"/>
        </w:rPr>
        <w:t>Muthen</w:t>
      </w:r>
      <w:proofErr w:type="spellEnd"/>
      <w:r w:rsidRPr="00AD7BC9">
        <w:rPr>
          <w:rFonts w:ascii="Times New Roman" w:hAnsi="Times New Roman"/>
          <w:szCs w:val="24"/>
        </w:rPr>
        <w:t xml:space="preserve"> ,2017</w:t>
      </w:r>
      <w:proofErr w:type="gramEnd"/>
      <w:r w:rsidRPr="00AD7BC9">
        <w:rPr>
          <w:rFonts w:ascii="Times New Roman" w:hAnsi="Times New Roman"/>
          <w:szCs w:val="24"/>
        </w:rPr>
        <w:t>) to analyse the data. This is a sound mathematical formulation that can assess multivariate responses and adjust to confounding factors</w:t>
      </w:r>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Rabe</w:t>
      </w:r>
      <w:r w:rsidRPr="00AD7BC9">
        <w:rPr>
          <w:rFonts w:ascii="Cambria Math" w:hAnsi="Cambria Math" w:cs="Cambria Math"/>
          <w:color w:val="222222"/>
          <w:szCs w:val="24"/>
          <w:shd w:val="clear" w:color="auto" w:fill="FFFFFF"/>
        </w:rPr>
        <w:t>‐</w:t>
      </w:r>
      <w:r w:rsidRPr="00AD7BC9">
        <w:rPr>
          <w:rFonts w:ascii="Times New Roman" w:hAnsi="Times New Roman"/>
          <w:color w:val="222222"/>
          <w:szCs w:val="24"/>
          <w:shd w:val="clear" w:color="auto" w:fill="FFFFFF"/>
        </w:rPr>
        <w:t>Hesketh</w:t>
      </w:r>
      <w:proofErr w:type="spellEnd"/>
      <w:r w:rsidRPr="00AD7BC9">
        <w:rPr>
          <w:rFonts w:ascii="Times New Roman" w:hAnsi="Times New Roman"/>
          <w:color w:val="222222"/>
          <w:szCs w:val="24"/>
          <w:shd w:val="clear" w:color="auto" w:fill="FFFFFF"/>
        </w:rPr>
        <w:t>, &amp; Skrondal</w:t>
      </w:r>
      <w:proofErr w:type="gramStart"/>
      <w:r w:rsidRPr="00AD7BC9">
        <w:rPr>
          <w:rFonts w:ascii="Times New Roman" w:hAnsi="Times New Roman"/>
          <w:color w:val="222222"/>
          <w:szCs w:val="24"/>
          <w:shd w:val="clear" w:color="auto" w:fill="FFFFFF"/>
        </w:rPr>
        <w:t>,2006</w:t>
      </w:r>
      <w:proofErr w:type="gramEnd"/>
      <w:r w:rsidRPr="00AD7BC9">
        <w:rPr>
          <w:rFonts w:ascii="Times New Roman" w:hAnsi="Times New Roman"/>
          <w:color w:val="222222"/>
          <w:szCs w:val="24"/>
          <w:shd w:val="clear" w:color="auto" w:fill="FFFFFF"/>
        </w:rPr>
        <w:t>)</w:t>
      </w:r>
      <w:r w:rsidRPr="00AD7BC9">
        <w:rPr>
          <w:rFonts w:ascii="Times New Roman" w:hAnsi="Times New Roman"/>
          <w:szCs w:val="24"/>
        </w:rPr>
        <w:t>, and a changing baseline from a decrease in CB1 receptor availability due to long term high TCH type cannabis use has been taken into account, causing the</w:t>
      </w:r>
      <w:r w:rsidRPr="00AD7BC9">
        <w:rPr>
          <w:rFonts w:ascii="Times New Roman" w:hAnsi="Times New Roman"/>
          <w:color w:val="222222"/>
          <w:szCs w:val="24"/>
          <w:shd w:val="clear" w:color="auto" w:fill="FFFFFF"/>
        </w:rPr>
        <w:t xml:space="preserve"> authors</w:t>
      </w:r>
      <w:r w:rsidRPr="00AD7BC9">
        <w:rPr>
          <w:rFonts w:ascii="Times New Roman" w:hAnsi="Times New Roman"/>
          <w:szCs w:val="24"/>
        </w:rPr>
        <w:t xml:space="preserve"> results around the anxiety section of the trial to indicate a significant reduction in anxiolytic symptoms. </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szCs w:val="24"/>
        </w:rPr>
        <w:t xml:space="preserve">The demographic data collected on the subjects included any pre-existing medications, but was not indicated as being thorough enough to ascertain quantitative individual responses, making the validity of the measurements questionable. Although the intervention was approached quantitatively, the results were based on subjective analysis of the </w:t>
      </w:r>
      <w:proofErr w:type="gramStart"/>
      <w:r w:rsidRPr="00AD7BC9">
        <w:rPr>
          <w:rFonts w:ascii="Times New Roman" w:hAnsi="Times New Roman"/>
          <w:szCs w:val="24"/>
        </w:rPr>
        <w:t>participants</w:t>
      </w:r>
      <w:proofErr w:type="gramEnd"/>
      <w:r w:rsidRPr="00AD7BC9">
        <w:rPr>
          <w:rFonts w:ascii="Times New Roman" w:hAnsi="Times New Roman"/>
          <w:szCs w:val="24"/>
        </w:rPr>
        <w:t xml:space="preserve"> feelings. Other factors may have influenced this. The subject may have been going through something in their life, or may have not felt it important to express their true feelings about anxiety</w:t>
      </w:r>
      <w:r>
        <w:rPr>
          <w:rFonts w:ascii="Times New Roman" w:hAnsi="Times New Roman"/>
          <w:szCs w:val="24"/>
        </w:rPr>
        <w:t>,</w:t>
      </w:r>
      <w:r w:rsidRPr="00AD7BC9">
        <w:rPr>
          <w:rFonts w:ascii="Times New Roman" w:hAnsi="Times New Roman"/>
          <w:szCs w:val="24"/>
        </w:rPr>
        <w:t xml:space="preserve"> as the app they used was mainly concern with the efficacy of the </w:t>
      </w:r>
      <w:r>
        <w:rPr>
          <w:rFonts w:ascii="Times New Roman" w:hAnsi="Times New Roman"/>
          <w:szCs w:val="24"/>
        </w:rPr>
        <w:t xml:space="preserve">given </w:t>
      </w:r>
      <w:r w:rsidRPr="00AD7BC9">
        <w:rPr>
          <w:rFonts w:ascii="Times New Roman" w:hAnsi="Times New Roman"/>
          <w:szCs w:val="24"/>
        </w:rPr>
        <w:t xml:space="preserve">strain of cannabis, or misjudgement of their mental state may have been affected by the intervention itself. </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szCs w:val="24"/>
        </w:rPr>
        <w:t>Another aspect of the study that is questionable is the efficacy of the time allotted to give a response to the effects of the intervention. A maximum of four hours was allowed for a response, though other research indicates the confounding factor that cannabis use over time worsens anxiety disorders (Mammen</w:t>
      </w:r>
      <w:proofErr w:type="gramStart"/>
      <w:r w:rsidRPr="00AD7BC9">
        <w:rPr>
          <w:rFonts w:ascii="Times New Roman" w:hAnsi="Times New Roman"/>
          <w:szCs w:val="24"/>
        </w:rPr>
        <w:t>,2018</w:t>
      </w:r>
      <w:proofErr w:type="gramEnd"/>
      <w:r w:rsidRPr="00AD7BC9">
        <w:rPr>
          <w:rFonts w:ascii="Times New Roman" w:hAnsi="Times New Roman"/>
          <w:szCs w:val="24"/>
        </w:rPr>
        <w:t>). Furthermore, although it is a randomised trial , the control group is the same participants in the pre-intervention phase, thus aligning it to a bivariate regression model, and as such, the results should have indicated a Pearson’s correlation co-efficient to indicate if the correlation between the control and the intervention is a negative or positive outcome. There was no mention of participant follow up.</w:t>
      </w:r>
    </w:p>
    <w:bookmarkEnd w:id="1"/>
    <w:p w:rsidR="002B2649" w:rsidRPr="00AD7BC9" w:rsidRDefault="002B2649" w:rsidP="002B2649">
      <w:pPr>
        <w:spacing w:line="360" w:lineRule="auto"/>
        <w:jc w:val="both"/>
        <w:rPr>
          <w:rFonts w:ascii="Times New Roman" w:hAnsi="Times New Roman"/>
          <w:szCs w:val="24"/>
        </w:rPr>
      </w:pPr>
      <w:proofErr w:type="gramStart"/>
      <w:r w:rsidRPr="00AD7BC9">
        <w:rPr>
          <w:rFonts w:ascii="Times New Roman" w:hAnsi="Times New Roman"/>
          <w:b/>
          <w:bCs/>
          <w:szCs w:val="24"/>
        </w:rPr>
        <w:t>Discussion of relevance</w:t>
      </w:r>
      <w:r w:rsidRPr="00AD7BC9">
        <w:rPr>
          <w:rFonts w:ascii="Times New Roman" w:hAnsi="Times New Roman"/>
          <w:szCs w:val="24"/>
        </w:rPr>
        <w:t>.</w:t>
      </w:r>
      <w:proofErr w:type="gramEnd"/>
      <w:r w:rsidRPr="00AD7BC9">
        <w:rPr>
          <w:rFonts w:ascii="Times New Roman" w:hAnsi="Times New Roman"/>
          <w:szCs w:val="24"/>
        </w:rPr>
        <w:t xml:space="preserve"> </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rPr>
        <w:t xml:space="preserve">  </w:t>
      </w:r>
      <w:r w:rsidRPr="00AD7BC9">
        <w:rPr>
          <w:rFonts w:ascii="Times New Roman" w:hAnsi="Times New Roman"/>
          <w:szCs w:val="24"/>
        </w:rPr>
        <w:t xml:space="preserve">The cohort is suitable for the PICO question, as the question requires subjects who already use </w:t>
      </w:r>
      <w:proofErr w:type="gramStart"/>
      <w:r w:rsidRPr="00AD7BC9">
        <w:rPr>
          <w:rFonts w:ascii="Times New Roman" w:hAnsi="Times New Roman"/>
          <w:szCs w:val="24"/>
        </w:rPr>
        <w:t>cannabis,</w:t>
      </w:r>
      <w:proofErr w:type="gramEnd"/>
      <w:r w:rsidRPr="00AD7BC9">
        <w:rPr>
          <w:rFonts w:ascii="Times New Roman" w:hAnsi="Times New Roman"/>
          <w:szCs w:val="24"/>
        </w:rPr>
        <w:t xml:space="preserve"> however, although the study takes into account gender, it does not specify age groups, except to state that the median age for the cohort is 33. The </w:t>
      </w:r>
      <w:r w:rsidRPr="00AD7BC9">
        <w:rPr>
          <w:rFonts w:ascii="Times New Roman" w:hAnsi="Times New Roman"/>
          <w:szCs w:val="24"/>
        </w:rPr>
        <w:lastRenderedPageBreak/>
        <w:t xml:space="preserve">PICO question is concern with a 13 to 25 age group, however the median age of 33 is still considered relevant. The cohort studied was in line with what was asked, as it was a population amount that would defer congruencies. </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lang w:val="en-US"/>
        </w:rPr>
        <w:t xml:space="preserve">   </w:t>
      </w:r>
      <w:r w:rsidRPr="00AD7BC9">
        <w:rPr>
          <w:rFonts w:ascii="Times New Roman" w:hAnsi="Times New Roman"/>
          <w:szCs w:val="24"/>
          <w:lang w:val="en-US"/>
        </w:rPr>
        <w:t xml:space="preserve">The clinical significance of </w:t>
      </w:r>
      <w:proofErr w:type="spellStart"/>
      <w:r w:rsidRPr="00AD7BC9">
        <w:rPr>
          <w:rFonts w:ascii="Times New Roman" w:hAnsi="Times New Roman"/>
          <w:color w:val="222222"/>
          <w:szCs w:val="24"/>
          <w:shd w:val="clear" w:color="auto" w:fill="FFFFFF"/>
        </w:rPr>
        <w:t>Cuttler</w:t>
      </w:r>
      <w:proofErr w:type="spellEnd"/>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Spradlin</w:t>
      </w:r>
      <w:proofErr w:type="spellEnd"/>
      <w:r w:rsidRPr="00AD7BC9">
        <w:rPr>
          <w:rFonts w:ascii="Times New Roman" w:hAnsi="Times New Roman"/>
          <w:color w:val="222222"/>
          <w:szCs w:val="24"/>
          <w:shd w:val="clear" w:color="auto" w:fill="FFFFFF"/>
        </w:rPr>
        <w:t>, &amp; McLaughlin (2018)’s paper is that CBD does have short term beneficial effects on perceived levels of anxiety.</w:t>
      </w:r>
      <w:r w:rsidRPr="00AD7BC9">
        <w:rPr>
          <w:rFonts w:ascii="Times New Roman" w:hAnsi="Times New Roman"/>
          <w:szCs w:val="24"/>
        </w:rPr>
        <w:t xml:space="preserve"> The method of calculating the result was well chosen, leading to the study rating a reduction in anxiety by 96% with a standard error of 0.13. This is relevant data to the PICO question. However, the participants of the trial were, by definition, people who already were using cannabis, therefore not necessarily representative of the population of people with anxiety symptoms, and furthermore, the paper identifies the confounding factor of participant’s expectations of the efficacy of cannabis treatments from anecdotal evidence. This puts in doubt a plausible biological gradient and reversibility, which are two of the criteria of the Hills criteria for causation (</w:t>
      </w:r>
      <w:r w:rsidRPr="00AD7BC9">
        <w:rPr>
          <w:rFonts w:ascii="Times New Roman" w:hAnsi="Times New Roman"/>
          <w:color w:val="222222"/>
          <w:szCs w:val="24"/>
          <w:shd w:val="clear" w:color="auto" w:fill="FFFFFF"/>
        </w:rPr>
        <w:t xml:space="preserve">van </w:t>
      </w:r>
      <w:proofErr w:type="spellStart"/>
      <w:r w:rsidRPr="00AD7BC9">
        <w:rPr>
          <w:rFonts w:ascii="Times New Roman" w:hAnsi="Times New Roman"/>
          <w:color w:val="222222"/>
          <w:szCs w:val="24"/>
          <w:shd w:val="clear" w:color="auto" w:fill="FFFFFF"/>
        </w:rPr>
        <w:t>Reekum</w:t>
      </w:r>
      <w:proofErr w:type="spellEnd"/>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Streiner</w:t>
      </w:r>
      <w:proofErr w:type="spellEnd"/>
      <w:r w:rsidRPr="00AD7BC9">
        <w:rPr>
          <w:rFonts w:ascii="Times New Roman" w:hAnsi="Times New Roman"/>
          <w:color w:val="222222"/>
          <w:szCs w:val="24"/>
          <w:shd w:val="clear" w:color="auto" w:fill="FFFFFF"/>
        </w:rPr>
        <w:t>, &amp; Conn</w:t>
      </w:r>
      <w:proofErr w:type="gramStart"/>
      <w:r w:rsidRPr="00AD7BC9">
        <w:rPr>
          <w:rFonts w:ascii="Times New Roman" w:hAnsi="Times New Roman"/>
          <w:color w:val="222222"/>
          <w:szCs w:val="24"/>
          <w:shd w:val="clear" w:color="auto" w:fill="FFFFFF"/>
        </w:rPr>
        <w:t>,2001</w:t>
      </w:r>
      <w:proofErr w:type="gramEnd"/>
      <w:r w:rsidRPr="00AD7BC9">
        <w:rPr>
          <w:rFonts w:ascii="Times New Roman" w:hAnsi="Times New Roman"/>
          <w:color w:val="222222"/>
          <w:szCs w:val="24"/>
          <w:shd w:val="clear" w:color="auto" w:fill="FFFFFF"/>
        </w:rPr>
        <w:t>)</w:t>
      </w:r>
      <w:r w:rsidRPr="00AD7BC9">
        <w:rPr>
          <w:rFonts w:ascii="Times New Roman" w:hAnsi="Times New Roman"/>
          <w:szCs w:val="24"/>
        </w:rPr>
        <w:t>, however the design and methods of study do lend plausibility to the reliability of the results for relevance to the PICO question, and the results themselves have the same implications for the general public as the PICO question. That is, that the adverse effects of the THC component of cannabis can be rectified by the CBD component for anxiety symptomology.</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rPr>
        <w:t xml:space="preserve">   </w:t>
      </w:r>
      <w:r w:rsidRPr="00AD7BC9">
        <w:rPr>
          <w:rFonts w:ascii="Times New Roman" w:hAnsi="Times New Roman"/>
          <w:szCs w:val="24"/>
        </w:rPr>
        <w:t>The value the participants placed on the outcome of the intervention is in doubt, as it is very subjective, as explained above. This does partially undermine the significance of the result, though not enough to dismiss the results as invalid. This view is strengthened by the study’s ecological validity, and large sample size, giving it internal validity and good relevance</w:t>
      </w:r>
      <w:r>
        <w:rPr>
          <w:rFonts w:ascii="Times New Roman" w:hAnsi="Times New Roman"/>
          <w:szCs w:val="24"/>
        </w:rPr>
        <w:t>. F</w:t>
      </w:r>
      <w:r w:rsidRPr="00AD7BC9">
        <w:rPr>
          <w:rFonts w:ascii="Times New Roman" w:hAnsi="Times New Roman"/>
          <w:szCs w:val="24"/>
        </w:rPr>
        <w:t>urthermore, the study was supported by Washington</w:t>
      </w:r>
      <w:r>
        <w:rPr>
          <w:rFonts w:ascii="Times New Roman" w:hAnsi="Times New Roman"/>
          <w:szCs w:val="24"/>
        </w:rPr>
        <w:t xml:space="preserve"> State</w:t>
      </w:r>
      <w:r w:rsidRPr="00AD7BC9">
        <w:rPr>
          <w:rFonts w:ascii="Times New Roman" w:hAnsi="Times New Roman"/>
          <w:szCs w:val="24"/>
        </w:rPr>
        <w:t xml:space="preserve"> University which is recognised as an unbiased institution. The authors claim no conflict, or declarations of interest, and the lead researcher, Carrie </w:t>
      </w:r>
      <w:proofErr w:type="spellStart"/>
      <w:r w:rsidRPr="00AD7BC9">
        <w:rPr>
          <w:rFonts w:ascii="Times New Roman" w:hAnsi="Times New Roman"/>
          <w:szCs w:val="24"/>
        </w:rPr>
        <w:t>Cuttler</w:t>
      </w:r>
      <w:proofErr w:type="spellEnd"/>
      <w:r w:rsidRPr="00AD7BC9">
        <w:rPr>
          <w:rFonts w:ascii="Times New Roman" w:hAnsi="Times New Roman"/>
          <w:szCs w:val="24"/>
        </w:rPr>
        <w:t>, is an assistant professor PhD. Of Washington State University</w:t>
      </w:r>
      <w:r w:rsidRPr="00B32A4D">
        <w:rPr>
          <w:rFonts w:ascii="Times New Roman" w:hAnsi="Times New Roman"/>
          <w:color w:val="222222"/>
          <w:szCs w:val="24"/>
          <w:shd w:val="clear" w:color="auto" w:fill="FFFFFF"/>
        </w:rPr>
        <w:t xml:space="preserve"> (Washington State University</w:t>
      </w:r>
      <w:proofErr w:type="gramStart"/>
      <w:r w:rsidRPr="00B32A4D">
        <w:rPr>
          <w:rFonts w:ascii="Times New Roman" w:hAnsi="Times New Roman"/>
          <w:color w:val="222222"/>
          <w:szCs w:val="24"/>
          <w:shd w:val="clear" w:color="auto" w:fill="FFFFFF"/>
        </w:rPr>
        <w:t>,2020</w:t>
      </w:r>
      <w:proofErr w:type="gramEnd"/>
      <w:r w:rsidRPr="00B32A4D">
        <w:rPr>
          <w:rFonts w:ascii="Times New Roman" w:hAnsi="Times New Roman"/>
          <w:color w:val="222222"/>
          <w:szCs w:val="24"/>
          <w:shd w:val="clear" w:color="auto" w:fill="FFFFFF"/>
        </w:rPr>
        <w:t>),</w:t>
      </w:r>
      <w:r w:rsidRPr="00AD7BC9">
        <w:rPr>
          <w:rFonts w:ascii="Times New Roman" w:hAnsi="Times New Roman"/>
          <w:szCs w:val="24"/>
        </w:rPr>
        <w:t xml:space="preserve"> thus giving the study more legitimacy. </w:t>
      </w: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color w:val="212529"/>
          <w:szCs w:val="24"/>
          <w:shd w:val="clear" w:color="auto" w:fill="FFFFFF"/>
        </w:rPr>
        <w:br/>
      </w:r>
      <w:r>
        <w:rPr>
          <w:rFonts w:ascii="Times New Roman" w:hAnsi="Times New Roman"/>
          <w:b/>
          <w:bCs/>
          <w:szCs w:val="24"/>
        </w:rPr>
        <w:t xml:space="preserve">                                           </w:t>
      </w:r>
      <w:r w:rsidRPr="00AD7BC9">
        <w:rPr>
          <w:rFonts w:ascii="Times New Roman" w:hAnsi="Times New Roman"/>
          <w:b/>
          <w:bCs/>
          <w:szCs w:val="24"/>
        </w:rPr>
        <w:t>Review 2</w:t>
      </w:r>
      <w:r>
        <w:rPr>
          <w:rFonts w:ascii="Times New Roman" w:hAnsi="Times New Roman"/>
          <w:b/>
          <w:bCs/>
          <w:szCs w:val="24"/>
        </w:rPr>
        <w:t>; Systematic Review</w:t>
      </w:r>
    </w:p>
    <w:p w:rsidR="002B2649" w:rsidRPr="00AD7BC9" w:rsidRDefault="002B2649" w:rsidP="002B2649">
      <w:pPr>
        <w:spacing w:line="360" w:lineRule="auto"/>
        <w:jc w:val="both"/>
        <w:rPr>
          <w:rFonts w:ascii="Times New Roman" w:hAnsi="Times New Roman"/>
          <w:b/>
          <w:bCs/>
          <w:szCs w:val="24"/>
        </w:rPr>
      </w:pPr>
      <w:r w:rsidRPr="00AD7BC9">
        <w:rPr>
          <w:rFonts w:ascii="Times New Roman" w:hAnsi="Times New Roman"/>
          <w:b/>
          <w:bCs/>
          <w:szCs w:val="24"/>
        </w:rPr>
        <w:t>Methodology</w:t>
      </w:r>
    </w:p>
    <w:p w:rsidR="002B2649" w:rsidRPr="00AD7BC9" w:rsidRDefault="002B2649" w:rsidP="002B2649">
      <w:pPr>
        <w:spacing w:line="360" w:lineRule="auto"/>
        <w:jc w:val="both"/>
        <w:rPr>
          <w:rFonts w:ascii="Times New Roman" w:hAnsi="Times New Roman"/>
          <w:szCs w:val="24"/>
        </w:rPr>
      </w:pPr>
      <w:r>
        <w:rPr>
          <w:rFonts w:ascii="Times New Roman" w:hAnsi="Times New Roman"/>
          <w:szCs w:val="24"/>
        </w:rPr>
        <w:t xml:space="preserve">    </w:t>
      </w:r>
      <w:r w:rsidRPr="00AD7BC9">
        <w:rPr>
          <w:rFonts w:ascii="Times New Roman" w:hAnsi="Times New Roman"/>
          <w:szCs w:val="24"/>
        </w:rPr>
        <w:t>Freeman et al.’s</w:t>
      </w:r>
      <w:r>
        <w:rPr>
          <w:rFonts w:ascii="Times New Roman" w:hAnsi="Times New Roman"/>
          <w:szCs w:val="24"/>
        </w:rPr>
        <w:t xml:space="preserve"> (2019)</w:t>
      </w:r>
      <w:r w:rsidRPr="00AD7BC9">
        <w:rPr>
          <w:rFonts w:ascii="Times New Roman" w:hAnsi="Times New Roman"/>
          <w:szCs w:val="24"/>
        </w:rPr>
        <w:t xml:space="preserve"> systematic review of CBD</w:t>
      </w:r>
      <w:r>
        <w:rPr>
          <w:rFonts w:ascii="Times New Roman" w:hAnsi="Times New Roman"/>
          <w:szCs w:val="24"/>
        </w:rPr>
        <w:t>’s</w:t>
      </w:r>
      <w:r w:rsidRPr="00AD7BC9">
        <w:rPr>
          <w:rFonts w:ascii="Times New Roman" w:hAnsi="Times New Roman"/>
          <w:szCs w:val="24"/>
        </w:rPr>
        <w:t xml:space="preserve"> influence over THC in humans is presented in an easily read transcript, consisting of the title, abstract, introduction, study methods and results,</w:t>
      </w:r>
      <w:r>
        <w:rPr>
          <w:rFonts w:ascii="Times New Roman" w:hAnsi="Times New Roman"/>
          <w:szCs w:val="24"/>
        </w:rPr>
        <w:t xml:space="preserve"> and</w:t>
      </w:r>
      <w:r w:rsidRPr="00AD7BC9">
        <w:rPr>
          <w:rFonts w:ascii="Times New Roman" w:hAnsi="Times New Roman"/>
          <w:szCs w:val="24"/>
        </w:rPr>
        <w:t xml:space="preserve"> a table of the characteristics of findings,</w:t>
      </w:r>
      <w:r>
        <w:rPr>
          <w:rFonts w:ascii="Times New Roman" w:hAnsi="Times New Roman"/>
          <w:szCs w:val="24"/>
        </w:rPr>
        <w:t xml:space="preserve"> with</w:t>
      </w:r>
      <w:r w:rsidRPr="00AD7BC9">
        <w:rPr>
          <w:rFonts w:ascii="Times New Roman" w:hAnsi="Times New Roman"/>
          <w:szCs w:val="24"/>
        </w:rPr>
        <w:t xml:space="preserve"> </w:t>
      </w:r>
      <w:r w:rsidRPr="00AD7BC9">
        <w:rPr>
          <w:rFonts w:ascii="Times New Roman" w:hAnsi="Times New Roman"/>
          <w:szCs w:val="24"/>
        </w:rPr>
        <w:lastRenderedPageBreak/>
        <w:t xml:space="preserve">associated references. It is based in Phenomenological theory, which </w:t>
      </w:r>
      <w:r w:rsidRPr="00505DC7">
        <w:rPr>
          <w:rFonts w:ascii="Times New Roman" w:hAnsi="Times New Roman"/>
          <w:szCs w:val="24"/>
        </w:rPr>
        <w:t>us</w:t>
      </w:r>
      <w:r w:rsidRPr="00AD7BC9">
        <w:rPr>
          <w:rFonts w:ascii="Times New Roman" w:hAnsi="Times New Roman"/>
          <w:szCs w:val="24"/>
        </w:rPr>
        <w:t>es</w:t>
      </w:r>
      <w:r w:rsidRPr="00505DC7">
        <w:rPr>
          <w:rFonts w:ascii="Times New Roman" w:hAnsi="Times New Roman"/>
          <w:szCs w:val="24"/>
        </w:rPr>
        <w:t xml:space="preserve"> a combination of methods,</w:t>
      </w:r>
      <w:r w:rsidRPr="00AD7BC9">
        <w:rPr>
          <w:rFonts w:ascii="Times New Roman" w:hAnsi="Times New Roman"/>
          <w:szCs w:val="24"/>
        </w:rPr>
        <w:t xml:space="preserve"> to understand the meaning of the </w:t>
      </w:r>
      <w:proofErr w:type="gramStart"/>
      <w:r w:rsidRPr="00AD7BC9">
        <w:rPr>
          <w:rFonts w:ascii="Times New Roman" w:hAnsi="Times New Roman"/>
          <w:szCs w:val="24"/>
        </w:rPr>
        <w:t>participants</w:t>
      </w:r>
      <w:proofErr w:type="gramEnd"/>
      <w:r w:rsidRPr="00AD7BC9">
        <w:rPr>
          <w:rFonts w:ascii="Times New Roman" w:hAnsi="Times New Roman"/>
          <w:szCs w:val="24"/>
        </w:rPr>
        <w:t xml:space="preserve"> perception, and their view of the effects of the intervention. The question of </w:t>
      </w:r>
      <w:r w:rsidRPr="00AD7BC9">
        <w:rPr>
          <w:rFonts w:ascii="Times New Roman" w:hAnsi="Times New Roman"/>
          <w:color w:val="222222"/>
          <w:szCs w:val="24"/>
          <w:shd w:val="clear" w:color="auto" w:fill="FFFFFF"/>
        </w:rPr>
        <w:t xml:space="preserve">how does </w:t>
      </w:r>
      <w:proofErr w:type="spellStart"/>
      <w:r w:rsidRPr="00AD7BC9">
        <w:rPr>
          <w:rFonts w:ascii="Times New Roman" w:hAnsi="Times New Roman"/>
          <w:color w:val="222222"/>
          <w:szCs w:val="24"/>
          <w:shd w:val="clear" w:color="auto" w:fill="FFFFFF"/>
        </w:rPr>
        <w:t>cannabidiol</w:t>
      </w:r>
      <w:proofErr w:type="spellEnd"/>
      <w:r w:rsidRPr="00AD7BC9">
        <w:rPr>
          <w:rFonts w:ascii="Times New Roman" w:hAnsi="Times New Roman"/>
          <w:color w:val="222222"/>
          <w:szCs w:val="24"/>
          <w:shd w:val="clear" w:color="auto" w:fill="FFFFFF"/>
        </w:rPr>
        <w:t xml:space="preserve"> (CBD) influence the acute effects of delta-9-tetrahydrocannabinol (THC) in humans</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 xml:space="preserve"> is clear and pertinent to society’s current condition of social debate about the legalisation of cannabis for medical purposes. As there is no meta- analysis of data, publication bias is difficult to ascertain through the use of a funnel plot, although analysis of publication bias through perusal of the summary table of study characteristics and findings reveals solid methodology over all the studies.</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The method used to avoid bias in selecting the studies for the specific question was adapted from the Cochrane Collaboration’s data collection tool, a leading format for research (Armijo</w:t>
      </w:r>
      <w:r w:rsidRPr="00AD7BC9">
        <w:rPr>
          <w:rFonts w:ascii="Cambria Math" w:hAnsi="Cambria Math" w:cs="Cambria Math"/>
          <w:color w:val="222222"/>
          <w:szCs w:val="24"/>
          <w:shd w:val="clear" w:color="auto" w:fill="FFFFFF"/>
        </w:rPr>
        <w:t>‐</w:t>
      </w:r>
      <w:r w:rsidRPr="00AD7BC9">
        <w:rPr>
          <w:rFonts w:ascii="Times New Roman" w:hAnsi="Times New Roman"/>
          <w:color w:val="222222"/>
          <w:szCs w:val="24"/>
          <w:shd w:val="clear" w:color="auto" w:fill="FFFFFF"/>
        </w:rPr>
        <w:t>Olivo</w:t>
      </w:r>
      <w:proofErr w:type="gramStart"/>
      <w:r w:rsidRPr="00AD7BC9">
        <w:rPr>
          <w:rFonts w:ascii="Times New Roman" w:hAnsi="Times New Roman"/>
          <w:color w:val="222222"/>
          <w:szCs w:val="24"/>
          <w:shd w:val="clear" w:color="auto" w:fill="FFFFFF"/>
        </w:rPr>
        <w:t>,2012</w:t>
      </w:r>
      <w:proofErr w:type="gramEnd"/>
      <w:r w:rsidRPr="00AD7BC9">
        <w:rPr>
          <w:rFonts w:ascii="Times New Roman" w:hAnsi="Times New Roman"/>
          <w:color w:val="222222"/>
          <w:szCs w:val="24"/>
          <w:shd w:val="clear" w:color="auto" w:fill="FFFFFF"/>
        </w:rPr>
        <w:t xml:space="preserve">). Double screening was used to identify the risk of bias, with a third reviewer to </w:t>
      </w:r>
      <w:proofErr w:type="spellStart"/>
      <w:r w:rsidRPr="00AD7BC9">
        <w:rPr>
          <w:rFonts w:ascii="Times New Roman" w:hAnsi="Times New Roman"/>
          <w:color w:val="222222"/>
          <w:szCs w:val="24"/>
          <w:shd w:val="clear" w:color="auto" w:fill="FFFFFF"/>
        </w:rPr>
        <w:t>judicate</w:t>
      </w:r>
      <w:proofErr w:type="spellEnd"/>
      <w:r w:rsidRPr="00AD7BC9">
        <w:rPr>
          <w:rFonts w:ascii="Times New Roman" w:hAnsi="Times New Roman"/>
          <w:color w:val="222222"/>
          <w:szCs w:val="24"/>
          <w:shd w:val="clear" w:color="auto" w:fill="FFFFFF"/>
        </w:rPr>
        <w:t xml:space="preserve"> on conflicting opinion. Inclusion and exclusion criteria </w:t>
      </w:r>
      <w:r>
        <w:rPr>
          <w:rFonts w:ascii="Times New Roman" w:hAnsi="Times New Roman"/>
          <w:color w:val="222222"/>
          <w:szCs w:val="24"/>
          <w:shd w:val="clear" w:color="auto" w:fill="FFFFFF"/>
        </w:rPr>
        <w:t>encompassed</w:t>
      </w:r>
      <w:r w:rsidRPr="00AD7BC9">
        <w:rPr>
          <w:rFonts w:ascii="Times New Roman" w:hAnsi="Times New Roman"/>
          <w:color w:val="222222"/>
          <w:szCs w:val="24"/>
          <w:shd w:val="clear" w:color="auto" w:fill="FFFFFF"/>
        </w:rPr>
        <w:t xml:space="preserve"> that the study had investigated a variety of outcomes, leading to an inclusive approach which reported outcomes where the effects of THC taken alone</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 xml:space="preserve"> compared with THC taken with CBD. These findings were used in accordance with the collection tool and clearly explained, with the included studies clearly tabled</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 xml:space="preserve"> </w:t>
      </w:r>
      <w:r>
        <w:rPr>
          <w:rFonts w:ascii="Times New Roman" w:hAnsi="Times New Roman"/>
          <w:color w:val="222222"/>
          <w:szCs w:val="24"/>
          <w:shd w:val="clear" w:color="auto" w:fill="FFFFFF"/>
        </w:rPr>
        <w:t>H</w:t>
      </w:r>
      <w:r w:rsidRPr="00AD7BC9">
        <w:rPr>
          <w:rFonts w:ascii="Times New Roman" w:hAnsi="Times New Roman"/>
          <w:color w:val="222222"/>
          <w:szCs w:val="24"/>
          <w:shd w:val="clear" w:color="auto" w:fill="FFFFFF"/>
        </w:rPr>
        <w:t>owever, there was no indication given if the</w:t>
      </w:r>
      <w:r w:rsidRPr="00AD7BC9">
        <w:rPr>
          <w:rFonts w:ascii="Times New Roman" w:hAnsi="Times New Roman"/>
          <w:color w:val="000000"/>
          <w:szCs w:val="24"/>
          <w:shd w:val="clear" w:color="auto" w:fill="FFFFFF"/>
        </w:rPr>
        <w:t xml:space="preserve"> </w:t>
      </w:r>
      <w:r w:rsidRPr="00AD7BC9">
        <w:rPr>
          <w:rFonts w:ascii="Times New Roman" w:hAnsi="Times New Roman"/>
          <w:color w:val="222222"/>
          <w:szCs w:val="24"/>
          <w:shd w:val="clear" w:color="auto" w:fill="FFFFFF"/>
        </w:rPr>
        <w:t xml:space="preserve">data extractors were from complementary disciplines or not, as it is preferable if they </w:t>
      </w:r>
      <w:proofErr w:type="gramStart"/>
      <w:r w:rsidRPr="00AD7BC9">
        <w:rPr>
          <w:rFonts w:ascii="Times New Roman" w:hAnsi="Times New Roman"/>
          <w:color w:val="222222"/>
          <w:szCs w:val="24"/>
          <w:shd w:val="clear" w:color="auto" w:fill="FFFFFF"/>
        </w:rPr>
        <w:t>are  (</w:t>
      </w:r>
      <w:proofErr w:type="gramEnd"/>
      <w:r w:rsidRPr="00AD7BC9">
        <w:rPr>
          <w:rFonts w:ascii="Times New Roman" w:hAnsi="Times New Roman"/>
          <w:color w:val="222222"/>
          <w:szCs w:val="24"/>
          <w:shd w:val="clear" w:color="auto" w:fill="FFFFFF"/>
        </w:rPr>
        <w:t>Higgins,&amp; Green,2011).Ten of the studies were judged to have low risk of bias, leaving 6 to have a moderate or high risk of bias.</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w:t>
      </w:r>
      <w:r w:rsidRPr="00AD7BC9">
        <w:rPr>
          <w:rFonts w:ascii="Times New Roman" w:hAnsi="Times New Roman"/>
          <w:szCs w:val="24"/>
        </w:rPr>
        <w:t>The basis for the authenticity of a systematic review is the studies they deem plausible (</w:t>
      </w:r>
      <w:proofErr w:type="spellStart"/>
      <w:r w:rsidRPr="00AD7BC9">
        <w:rPr>
          <w:rFonts w:ascii="Times New Roman" w:hAnsi="Times New Roman"/>
          <w:color w:val="303030"/>
          <w:szCs w:val="24"/>
          <w:shd w:val="clear" w:color="auto" w:fill="FFFFFF"/>
        </w:rPr>
        <w:t>Charrois</w:t>
      </w:r>
      <w:proofErr w:type="spellEnd"/>
      <w:r w:rsidRPr="00AD7BC9">
        <w:rPr>
          <w:rFonts w:ascii="Times New Roman" w:hAnsi="Times New Roman"/>
          <w:color w:val="303030"/>
          <w:szCs w:val="24"/>
          <w:shd w:val="clear" w:color="auto" w:fill="FFFFFF"/>
        </w:rPr>
        <w:t xml:space="preserve">, 2015). Freeman et al.’s work on the question </w:t>
      </w:r>
      <w:r w:rsidRPr="00AD7BC9">
        <w:rPr>
          <w:rFonts w:ascii="Times New Roman" w:hAnsi="Times New Roman"/>
          <w:color w:val="222222"/>
          <w:szCs w:val="24"/>
          <w:shd w:val="clear" w:color="auto" w:fill="FFFFFF"/>
        </w:rPr>
        <w:t xml:space="preserve">has an adequate base through detailed and exhaustive investigation into 1211 articles using 466 participants, resulting in 16 studies reported in 23 articles. The research question was relevant to many components of the PICO question, and the end report contained peer quality extraction methods prior to conducting the review, including risks of bias and any significant deviations from research protocol, citing a concerning fact, that the majority of the studies did not account for all the variables in measuring the effects of cannabinoids. The authors explained in detail their study selection strategy, which consisted of inclusion and exclusion criteria. Systematic searching on </w:t>
      </w:r>
      <w:r>
        <w:rPr>
          <w:rFonts w:ascii="Times New Roman" w:hAnsi="Times New Roman"/>
          <w:color w:val="222222"/>
          <w:szCs w:val="24"/>
          <w:shd w:val="clear" w:color="auto" w:fill="FFFFFF"/>
        </w:rPr>
        <w:t>i</w:t>
      </w:r>
      <w:r w:rsidRPr="00AD7BC9">
        <w:rPr>
          <w:rFonts w:ascii="Times New Roman" w:hAnsi="Times New Roman"/>
          <w:color w:val="222222"/>
          <w:szCs w:val="24"/>
          <w:shd w:val="clear" w:color="auto" w:fill="FFFFFF"/>
        </w:rPr>
        <w:t xml:space="preserve">nformation sources began on 29/2/2019 using MEDLINE, EMBASE, </w:t>
      </w:r>
      <w:proofErr w:type="spellStart"/>
      <w:r w:rsidRPr="00AD7BC9">
        <w:rPr>
          <w:rFonts w:ascii="Times New Roman" w:hAnsi="Times New Roman"/>
          <w:color w:val="222222"/>
          <w:szCs w:val="24"/>
          <w:shd w:val="clear" w:color="auto" w:fill="FFFFFF"/>
        </w:rPr>
        <w:t>PsycINFO</w:t>
      </w:r>
      <w:proofErr w:type="spellEnd"/>
      <w:r w:rsidRPr="00AD7BC9">
        <w:rPr>
          <w:rFonts w:ascii="Times New Roman" w:hAnsi="Times New Roman"/>
          <w:color w:val="222222"/>
          <w:szCs w:val="24"/>
          <w:shd w:val="clear" w:color="auto" w:fill="FFFFFF"/>
        </w:rPr>
        <w:t xml:space="preserve">, and CINAHL, and the data collected in a standardised, pre-pilot form. However, their strategy </w:t>
      </w:r>
      <w:r w:rsidRPr="00AD7BC9">
        <w:rPr>
          <w:rFonts w:ascii="Times New Roman" w:hAnsi="Times New Roman"/>
          <w:color w:val="222222"/>
          <w:szCs w:val="24"/>
          <w:shd w:val="clear" w:color="auto" w:fill="FFFFFF"/>
        </w:rPr>
        <w:lastRenderedPageBreak/>
        <w:t xml:space="preserve">excluded studies not available in English, and there was scarce detail of the funding bodies associated with the some of the studies. </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The review states that there is no conflict of interest or specific grant from funding agencies in the commercial, public, or not-for-profit sector, however there may be ethical concerns. As the research uses humans and is dealing with substances that may be illegal, and influence intoxication, cognitive effects, anxiety, sleep, memory, auditory processing, emotional processing, blood pressure, and psychotic-like experiences, it would be ethical to consider the steps taken by the studies. Results are tabled in all these elements, however, no mention is made of such an investigation, except to state that </w:t>
      </w:r>
      <w:proofErr w:type="gramStart"/>
      <w:r w:rsidRPr="00AD7BC9">
        <w:rPr>
          <w:rFonts w:ascii="Times New Roman" w:hAnsi="Times New Roman"/>
          <w:color w:val="222222"/>
          <w:szCs w:val="24"/>
          <w:shd w:val="clear" w:color="auto" w:fill="FFFFFF"/>
        </w:rPr>
        <w:t>participants  from</w:t>
      </w:r>
      <w:proofErr w:type="gramEnd"/>
      <w:r w:rsidRPr="00AD7BC9">
        <w:rPr>
          <w:rFonts w:ascii="Times New Roman" w:hAnsi="Times New Roman"/>
          <w:color w:val="222222"/>
          <w:szCs w:val="24"/>
          <w:shd w:val="clear" w:color="auto" w:fill="FFFFFF"/>
        </w:rPr>
        <w:t xml:space="preserve"> some of the studies may have been excluded due to being prone to acute psychotic symptoms and other adverse effects from cannabis, although consideration of participant susceptibilities may have been part of the Cochrane’s data collection tool used by the authors.</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w:t>
      </w:r>
    </w:p>
    <w:p w:rsidR="002B2649" w:rsidRPr="00AD7BC9" w:rsidRDefault="002B2649" w:rsidP="002B2649">
      <w:pPr>
        <w:spacing w:line="360" w:lineRule="auto"/>
        <w:jc w:val="both"/>
        <w:rPr>
          <w:rFonts w:ascii="Times New Roman" w:hAnsi="Times New Roman"/>
          <w:b/>
          <w:bCs/>
          <w:color w:val="222222"/>
          <w:szCs w:val="24"/>
          <w:shd w:val="clear" w:color="auto" w:fill="FFFFFF"/>
        </w:rPr>
      </w:pPr>
      <w:r w:rsidRPr="00AD7BC9">
        <w:rPr>
          <w:rFonts w:ascii="Times New Roman" w:hAnsi="Times New Roman"/>
          <w:b/>
          <w:bCs/>
          <w:color w:val="222222"/>
          <w:szCs w:val="24"/>
          <w:shd w:val="clear" w:color="auto" w:fill="FFFFFF"/>
        </w:rPr>
        <w:t>Results</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The authors admit to some conflict of interest through some of the studies being funded through an industry sponsor, and the possible influence of cannabis use by the participants outside of the study, however, they declare that overall, this area of research is low in bias due to a mixture of inconclusive findings. These reasons are questionable, as there is a huge vested interest in legitimising cannabis for medical purposes (Lawson</w:t>
      </w:r>
      <w:proofErr w:type="gramStart"/>
      <w:r w:rsidRPr="00AD7BC9">
        <w:rPr>
          <w:rFonts w:ascii="Times New Roman" w:hAnsi="Times New Roman"/>
          <w:color w:val="222222"/>
          <w:szCs w:val="24"/>
          <w:shd w:val="clear" w:color="auto" w:fill="FFFFFF"/>
        </w:rPr>
        <w:t>,&amp;</w:t>
      </w:r>
      <w:proofErr w:type="gramEnd"/>
      <w:r w:rsidRPr="00AD7BC9">
        <w:rPr>
          <w:rFonts w:ascii="Times New Roman" w:hAnsi="Times New Roman"/>
          <w:color w:val="222222"/>
          <w:szCs w:val="24"/>
          <w:shd w:val="clear" w:color="auto" w:fill="FFFFFF"/>
        </w:rPr>
        <w:t xml:space="preserve"> Scheffer,2018), which therefore questions the validity of the review. Furthermore, as trustworthy conclusions from a meta-analysis rely on the data resulting from a qualitative description of a phenomena (Timulak</w:t>
      </w:r>
      <w:proofErr w:type="gramStart"/>
      <w:r w:rsidRPr="00AD7BC9">
        <w:rPr>
          <w:rFonts w:ascii="Times New Roman" w:hAnsi="Times New Roman"/>
          <w:color w:val="222222"/>
          <w:szCs w:val="24"/>
          <w:shd w:val="clear" w:color="auto" w:fill="FFFFFF"/>
        </w:rPr>
        <w:t>,2009</w:t>
      </w:r>
      <w:proofErr w:type="gramEnd"/>
      <w:r w:rsidRPr="00AD7BC9">
        <w:rPr>
          <w:rFonts w:ascii="Times New Roman" w:hAnsi="Times New Roman"/>
          <w:color w:val="222222"/>
          <w:szCs w:val="24"/>
          <w:shd w:val="clear" w:color="auto" w:fill="FFFFFF"/>
        </w:rPr>
        <w:t xml:space="preserve">), the subjective phenomenon in the studies lack standardised measurements. Indeed, admission of doubt of validity can be interpreted from the authors themselves lobbying for standardised units of measurement for CBD and THC. This may be because the subjective data gathered by the studies has many confounding factors, which is the case with qualitative data recorded on a </w:t>
      </w:r>
      <w:proofErr w:type="spellStart"/>
      <w:r w:rsidRPr="00AD7BC9">
        <w:rPr>
          <w:rFonts w:ascii="Times New Roman" w:hAnsi="Times New Roman"/>
          <w:color w:val="222222"/>
          <w:szCs w:val="24"/>
          <w:shd w:val="clear" w:color="auto" w:fill="FFFFFF"/>
        </w:rPr>
        <w:t>L</w:t>
      </w:r>
      <w:r>
        <w:rPr>
          <w:rFonts w:ascii="Times New Roman" w:hAnsi="Times New Roman"/>
          <w:color w:val="222222"/>
          <w:szCs w:val="24"/>
          <w:shd w:val="clear" w:color="auto" w:fill="FFFFFF"/>
        </w:rPr>
        <w:t>i</w:t>
      </w:r>
      <w:r w:rsidRPr="00AD7BC9">
        <w:rPr>
          <w:rFonts w:ascii="Times New Roman" w:hAnsi="Times New Roman"/>
          <w:color w:val="222222"/>
          <w:szCs w:val="24"/>
          <w:shd w:val="clear" w:color="auto" w:fill="FFFFFF"/>
        </w:rPr>
        <w:t>ckert</w:t>
      </w:r>
      <w:proofErr w:type="spellEnd"/>
      <w:r w:rsidRPr="00AD7BC9">
        <w:rPr>
          <w:rFonts w:ascii="Times New Roman" w:hAnsi="Times New Roman"/>
          <w:color w:val="222222"/>
          <w:szCs w:val="24"/>
          <w:shd w:val="clear" w:color="auto" w:fill="FFFFFF"/>
        </w:rPr>
        <w:t xml:space="preserve"> type scale (Chang</w:t>
      </w:r>
      <w:proofErr w:type="gramStart"/>
      <w:r w:rsidRPr="00AD7BC9">
        <w:rPr>
          <w:rFonts w:ascii="Times New Roman" w:hAnsi="Times New Roman"/>
          <w:color w:val="222222"/>
          <w:szCs w:val="24"/>
          <w:shd w:val="clear" w:color="auto" w:fill="FFFFFF"/>
        </w:rPr>
        <w:t>,1994</w:t>
      </w:r>
      <w:proofErr w:type="gramEnd"/>
      <w:r w:rsidRPr="00AD7BC9">
        <w:rPr>
          <w:rFonts w:ascii="Times New Roman" w:hAnsi="Times New Roman"/>
          <w:color w:val="222222"/>
          <w:szCs w:val="24"/>
          <w:shd w:val="clear" w:color="auto" w:fill="FFFFFF"/>
        </w:rPr>
        <w:t>). As risk of bias is a risk of deviation from truth (Porta</w:t>
      </w:r>
      <w:proofErr w:type="gramStart"/>
      <w:r w:rsidRPr="00AD7BC9">
        <w:rPr>
          <w:rFonts w:ascii="Times New Roman" w:hAnsi="Times New Roman"/>
          <w:color w:val="222222"/>
          <w:szCs w:val="24"/>
          <w:shd w:val="clear" w:color="auto" w:fill="FFFFFF"/>
        </w:rPr>
        <w:t>,2014</w:t>
      </w:r>
      <w:proofErr w:type="gramEnd"/>
      <w:r w:rsidRPr="00AD7BC9">
        <w:rPr>
          <w:rFonts w:ascii="Times New Roman" w:hAnsi="Times New Roman"/>
          <w:color w:val="222222"/>
          <w:szCs w:val="24"/>
          <w:shd w:val="clear" w:color="auto" w:fill="FFFFFF"/>
        </w:rPr>
        <w:t xml:space="preserve">), the validity of the review comes down to how much bias is deemed acceptable. Account for the risk of bias was mentioned in the review for some individual studies, though not </w:t>
      </w:r>
      <w:proofErr w:type="spellStart"/>
      <w:r w:rsidRPr="00AD7BC9">
        <w:rPr>
          <w:rFonts w:ascii="Times New Roman" w:hAnsi="Times New Roman"/>
          <w:color w:val="222222"/>
          <w:szCs w:val="24"/>
          <w:shd w:val="clear" w:color="auto" w:fill="FFFFFF"/>
        </w:rPr>
        <w:t>quantitively</w:t>
      </w:r>
      <w:proofErr w:type="spellEnd"/>
      <w:r w:rsidRPr="00AD7BC9">
        <w:rPr>
          <w:rFonts w:ascii="Times New Roman" w:hAnsi="Times New Roman"/>
          <w:color w:val="222222"/>
          <w:szCs w:val="24"/>
          <w:shd w:val="clear" w:color="auto" w:fill="FFFFFF"/>
        </w:rPr>
        <w:t xml:space="preserve">, therefore the impact of bias remains unknown. However, heterogeneity was </w:t>
      </w:r>
      <w:r w:rsidRPr="00AD7BC9">
        <w:rPr>
          <w:rFonts w:ascii="Times New Roman" w:hAnsi="Times New Roman"/>
          <w:color w:val="222222"/>
          <w:szCs w:val="24"/>
          <w:shd w:val="clear" w:color="auto" w:fill="FFFFFF"/>
        </w:rPr>
        <w:lastRenderedPageBreak/>
        <w:t>discussed,</w:t>
      </w:r>
      <w:r>
        <w:rPr>
          <w:rFonts w:ascii="Times New Roman" w:hAnsi="Times New Roman"/>
          <w:color w:val="222222"/>
          <w:szCs w:val="24"/>
          <w:shd w:val="clear" w:color="auto" w:fill="FFFFFF"/>
        </w:rPr>
        <w:t xml:space="preserve"> the methods for the search process, and assessment of bias are </w:t>
      </w:r>
      <w:proofErr w:type="spellStart"/>
      <w:r>
        <w:rPr>
          <w:rFonts w:ascii="Times New Roman" w:hAnsi="Times New Roman"/>
          <w:color w:val="222222"/>
          <w:szCs w:val="24"/>
          <w:shd w:val="clear" w:color="auto" w:fill="FFFFFF"/>
        </w:rPr>
        <w:t>reproduceable</w:t>
      </w:r>
      <w:proofErr w:type="spellEnd"/>
      <w:proofErr w:type="gramStart"/>
      <w:r>
        <w:rPr>
          <w:rFonts w:ascii="Times New Roman" w:hAnsi="Times New Roman"/>
          <w:color w:val="222222"/>
          <w:szCs w:val="24"/>
          <w:shd w:val="clear" w:color="auto" w:fill="FFFFFF"/>
        </w:rPr>
        <w:t xml:space="preserve">, </w:t>
      </w:r>
      <w:r w:rsidRPr="00AD7BC9">
        <w:rPr>
          <w:rFonts w:ascii="Times New Roman" w:hAnsi="Times New Roman"/>
          <w:color w:val="222222"/>
          <w:szCs w:val="24"/>
          <w:shd w:val="clear" w:color="auto" w:fill="FFFFFF"/>
        </w:rPr>
        <w:t xml:space="preserve"> and</w:t>
      </w:r>
      <w:proofErr w:type="gramEnd"/>
      <w:r w:rsidRPr="00AD7BC9">
        <w:rPr>
          <w:rFonts w:ascii="Times New Roman" w:hAnsi="Times New Roman"/>
          <w:color w:val="222222"/>
          <w:szCs w:val="24"/>
          <w:shd w:val="clear" w:color="auto" w:fill="FFFFFF"/>
        </w:rPr>
        <w:t xml:space="preserve"> the population sample was enough to create trust in the review.</w:t>
      </w:r>
    </w:p>
    <w:p w:rsidR="002B2649" w:rsidRPr="00AD7BC9" w:rsidRDefault="002B2649" w:rsidP="002B2649">
      <w:pPr>
        <w:spacing w:line="360" w:lineRule="auto"/>
        <w:jc w:val="both"/>
        <w:rPr>
          <w:rFonts w:ascii="Times New Roman" w:hAnsi="Times New Roman"/>
          <w:b/>
          <w:bCs/>
          <w:color w:val="222222"/>
          <w:szCs w:val="24"/>
          <w:shd w:val="clear" w:color="auto" w:fill="FFFFFF"/>
        </w:rPr>
      </w:pPr>
      <w:r w:rsidRPr="00AD7BC9">
        <w:rPr>
          <w:rFonts w:ascii="Times New Roman" w:hAnsi="Times New Roman"/>
          <w:b/>
          <w:bCs/>
          <w:color w:val="222222"/>
          <w:szCs w:val="24"/>
          <w:shd w:val="clear" w:color="auto" w:fill="FFFFFF"/>
        </w:rPr>
        <w:t xml:space="preserve"> Relevance</w:t>
      </w:r>
    </w:p>
    <w:p w:rsidR="002B2649" w:rsidRPr="00AD7BC9" w:rsidRDefault="002B2649" w:rsidP="002B2649">
      <w:pPr>
        <w:spacing w:line="360" w:lineRule="auto"/>
        <w:jc w:val="both"/>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   </w:t>
      </w:r>
      <w:r w:rsidRPr="00AD7BC9">
        <w:rPr>
          <w:rFonts w:ascii="Times New Roman" w:hAnsi="Times New Roman"/>
          <w:color w:val="222222"/>
          <w:szCs w:val="24"/>
          <w:shd w:val="clear" w:color="auto" w:fill="FFFFFF"/>
        </w:rPr>
        <w:t>The report is the result of a systematic search of relevant data bases using a form adapted from Cochrane Collaboration’s data collection form for intervention review (Higgins &amp;Green</w:t>
      </w:r>
      <w:proofErr w:type="gramStart"/>
      <w:r w:rsidRPr="00AD7BC9">
        <w:rPr>
          <w:rFonts w:ascii="Times New Roman" w:hAnsi="Times New Roman"/>
          <w:color w:val="222222"/>
          <w:szCs w:val="24"/>
          <w:shd w:val="clear" w:color="auto" w:fill="FFFFFF"/>
        </w:rPr>
        <w:t>,2011</w:t>
      </w:r>
      <w:proofErr w:type="gramEnd"/>
      <w:r w:rsidRPr="00AD7BC9">
        <w:rPr>
          <w:rFonts w:ascii="Times New Roman" w:hAnsi="Times New Roman"/>
          <w:color w:val="222222"/>
          <w:szCs w:val="24"/>
          <w:shd w:val="clear" w:color="auto" w:fill="FFFFFF"/>
        </w:rPr>
        <w:t>). As theory-based interventions are more effective than those not based on theory (Webb et al.,2010), it is worthwhile that Freeman et al. adopted this mid- range theory to cope with the conceptual frameworks around a psychotropic intervention</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 xml:space="preserve"> with its complexities of causal relationships, indeed, conceptualising, theorising, and interpreting the evidence for something as subjective as rating a feeling of anxiety after an intervention needs frameworks to legitimise explanations of specific phenomena (Noyes et al.2016).</w:t>
      </w:r>
    </w:p>
    <w:p w:rsidR="002B2649" w:rsidRPr="00AD7BC9" w:rsidRDefault="002B2649" w:rsidP="002B2649">
      <w:pPr>
        <w:spacing w:line="360" w:lineRule="auto"/>
        <w:jc w:val="both"/>
        <w:rPr>
          <w:rFonts w:ascii="Times New Roman" w:hAnsi="Times New Roman"/>
          <w:color w:val="222222"/>
          <w:szCs w:val="24"/>
          <w:shd w:val="clear" w:color="auto" w:fill="FFFFFF"/>
        </w:rPr>
      </w:pPr>
      <w:r>
        <w:rPr>
          <w:rFonts w:ascii="Times New Roman" w:hAnsi="Times New Roman"/>
          <w:color w:val="222222"/>
          <w:szCs w:val="24"/>
          <w:shd w:val="clear" w:color="auto" w:fill="FFFFFF"/>
        </w:rPr>
        <w:t xml:space="preserve">   </w:t>
      </w:r>
      <w:r w:rsidRPr="00AD7BC9">
        <w:rPr>
          <w:rFonts w:ascii="Times New Roman" w:hAnsi="Times New Roman"/>
          <w:color w:val="222222"/>
          <w:szCs w:val="24"/>
          <w:shd w:val="clear" w:color="auto" w:fill="FFFFFF"/>
        </w:rPr>
        <w:t>In the section relating to anxiety it is mentioned that out of three studies of similar ilk, two have an unclear risk of bias. Total number of participants around anxiety with CBD and THC amounts to 62, which is enough to diminish the likelihood of errors (</w:t>
      </w:r>
      <w:proofErr w:type="spellStart"/>
      <w:r w:rsidRPr="00AD7BC9">
        <w:rPr>
          <w:rFonts w:ascii="Times New Roman" w:hAnsi="Times New Roman"/>
          <w:color w:val="303030"/>
          <w:szCs w:val="24"/>
          <w:shd w:val="clear" w:color="auto" w:fill="FFFFFF"/>
        </w:rPr>
        <w:t>Martínez</w:t>
      </w:r>
      <w:proofErr w:type="spellEnd"/>
      <w:r w:rsidRPr="00AD7BC9">
        <w:rPr>
          <w:rFonts w:ascii="Times New Roman" w:hAnsi="Times New Roman"/>
          <w:color w:val="303030"/>
          <w:szCs w:val="24"/>
          <w:shd w:val="clear" w:color="auto" w:fill="FFFFFF"/>
        </w:rPr>
        <w:t>-Mesa et al.</w:t>
      </w:r>
      <w:proofErr w:type="gramStart"/>
      <w:r w:rsidRPr="00AD7BC9">
        <w:rPr>
          <w:rFonts w:ascii="Times New Roman" w:hAnsi="Times New Roman"/>
          <w:color w:val="303030"/>
          <w:szCs w:val="24"/>
          <w:shd w:val="clear" w:color="auto" w:fill="FFFFFF"/>
        </w:rPr>
        <w:t>,2014</w:t>
      </w:r>
      <w:proofErr w:type="gramEnd"/>
      <w:r w:rsidRPr="00AD7BC9">
        <w:rPr>
          <w:rFonts w:ascii="Times New Roman" w:hAnsi="Times New Roman"/>
          <w:color w:val="303030"/>
          <w:szCs w:val="24"/>
          <w:shd w:val="clear" w:color="auto" w:fill="FFFFFF"/>
        </w:rPr>
        <w:t>).</w:t>
      </w:r>
      <w:r w:rsidRPr="00AD7BC9">
        <w:rPr>
          <w:rFonts w:ascii="Times New Roman" w:hAnsi="Times New Roman"/>
          <w:color w:val="222222"/>
          <w:szCs w:val="24"/>
          <w:shd w:val="clear" w:color="auto" w:fill="FFFFFF"/>
        </w:rPr>
        <w:t xml:space="preserve">  In the leading study </w:t>
      </w:r>
      <w:proofErr w:type="spellStart"/>
      <w:r w:rsidRPr="00AD7BC9">
        <w:rPr>
          <w:rFonts w:ascii="Times New Roman" w:hAnsi="Times New Roman"/>
          <w:color w:val="222222"/>
          <w:szCs w:val="24"/>
          <w:shd w:val="clear" w:color="auto" w:fill="FFFFFF"/>
        </w:rPr>
        <w:t>Karniol</w:t>
      </w:r>
      <w:proofErr w:type="spellEnd"/>
      <w:r w:rsidRPr="00AD7BC9">
        <w:rPr>
          <w:rFonts w:ascii="Times New Roman" w:hAnsi="Times New Roman"/>
          <w:color w:val="222222"/>
          <w:szCs w:val="24"/>
          <w:shd w:val="clear" w:color="auto" w:fill="FFFFFF"/>
        </w:rPr>
        <w:t xml:space="preserve"> et al. ’s, (1974) methods were cited, giving a result that reinforces the two following study’s results that, indeed, CBD does attenuate the effects of THC for anxiolytic symptoms. This finding is highly relevant to the PICO question. However, there were inconsistencies in this premise due to “considerable heterogeneity” (Freeman </w:t>
      </w:r>
      <w:proofErr w:type="gramStart"/>
      <w:r w:rsidRPr="00AD7BC9">
        <w:rPr>
          <w:rFonts w:ascii="Times New Roman" w:hAnsi="Times New Roman"/>
          <w:color w:val="222222"/>
          <w:szCs w:val="24"/>
          <w:shd w:val="clear" w:color="auto" w:fill="FFFFFF"/>
        </w:rPr>
        <w:t>et</w:t>
      </w:r>
      <w:proofErr w:type="gramEnd"/>
      <w:r w:rsidRPr="00AD7BC9">
        <w:rPr>
          <w:rFonts w:ascii="Times New Roman" w:hAnsi="Times New Roman"/>
          <w:color w:val="222222"/>
          <w:szCs w:val="24"/>
          <w:shd w:val="clear" w:color="auto" w:fill="FFFFFF"/>
        </w:rPr>
        <w:t xml:space="preserve"> al.2019) in ratio of CBD to THC administered, route of ingestion and dosage, leading to an absence of a dose-response profile. Dose response, relevance to a young age bracket, and a data collection system that is unbiased from the contingencies of subjective analysis, is relevant to the application of the theory that CBD counteracts the detrimental effects of THC. The detail of the search lacks the depth</w:t>
      </w:r>
      <w:r>
        <w:rPr>
          <w:rFonts w:ascii="Times New Roman" w:hAnsi="Times New Roman"/>
          <w:color w:val="222222"/>
          <w:szCs w:val="24"/>
          <w:shd w:val="clear" w:color="auto" w:fill="FFFFFF"/>
        </w:rPr>
        <w:t xml:space="preserve"> that is</w:t>
      </w:r>
      <w:r w:rsidRPr="00AD7BC9">
        <w:rPr>
          <w:rFonts w:ascii="Times New Roman" w:hAnsi="Times New Roman"/>
          <w:color w:val="222222"/>
          <w:szCs w:val="24"/>
          <w:shd w:val="clear" w:color="auto" w:fill="FFFFFF"/>
        </w:rPr>
        <w:t xml:space="preserve"> found in a review that has no problems in evaluating qualitative facts from studies that are able to remove the inherent bias in subjective data. This lack of the subjective review to overcome this contingency</w:t>
      </w:r>
      <w:r>
        <w:rPr>
          <w:rFonts w:ascii="Times New Roman" w:hAnsi="Times New Roman"/>
          <w:color w:val="222222"/>
          <w:szCs w:val="24"/>
          <w:shd w:val="clear" w:color="auto" w:fill="FFFFFF"/>
        </w:rPr>
        <w:t xml:space="preserve"> implies a</w:t>
      </w:r>
      <w:r w:rsidRPr="00AD7BC9">
        <w:rPr>
          <w:rFonts w:ascii="Times New Roman" w:hAnsi="Times New Roman"/>
          <w:color w:val="222222"/>
          <w:szCs w:val="24"/>
          <w:shd w:val="clear" w:color="auto" w:fill="FFFFFF"/>
        </w:rPr>
        <w:t xml:space="preserve"> los</w:t>
      </w:r>
      <w:r>
        <w:rPr>
          <w:rFonts w:ascii="Times New Roman" w:hAnsi="Times New Roman"/>
          <w:color w:val="222222"/>
          <w:szCs w:val="24"/>
          <w:shd w:val="clear" w:color="auto" w:fill="FFFFFF"/>
        </w:rPr>
        <w:t>s for</w:t>
      </w:r>
      <w:r w:rsidRPr="00AD7BC9">
        <w:rPr>
          <w:rFonts w:ascii="Times New Roman" w:hAnsi="Times New Roman"/>
          <w:color w:val="222222"/>
          <w:szCs w:val="24"/>
          <w:shd w:val="clear" w:color="auto" w:fill="FFFFFF"/>
        </w:rPr>
        <w:t xml:space="preserve"> its ability to be grounded in data. Furthermore, the representation of participants in all the studies is limited to those with self-reported cannabis use. However, this fact does not deter the relevance to the PICO question, as the question specifically asks about young people who currently take cannabis.</w:t>
      </w:r>
    </w:p>
    <w:p w:rsidR="002B2649" w:rsidRPr="00AD7BC9" w:rsidRDefault="002B2649" w:rsidP="002B2649">
      <w:pPr>
        <w:spacing w:line="360" w:lineRule="auto"/>
        <w:jc w:val="both"/>
        <w:rPr>
          <w:rFonts w:ascii="Times New Roman" w:hAnsi="Times New Roman"/>
          <w:b/>
          <w:bCs/>
          <w:szCs w:val="24"/>
        </w:rPr>
      </w:pPr>
    </w:p>
    <w:p w:rsidR="002B2649" w:rsidRPr="00AD7BC9" w:rsidRDefault="002B2649" w:rsidP="002B2649">
      <w:pPr>
        <w:spacing w:line="360" w:lineRule="auto"/>
        <w:jc w:val="both"/>
        <w:rPr>
          <w:rFonts w:ascii="Times New Roman" w:hAnsi="Times New Roman"/>
          <w:b/>
          <w:bCs/>
          <w:szCs w:val="24"/>
        </w:rPr>
      </w:pPr>
    </w:p>
    <w:p w:rsidR="002B2649" w:rsidRPr="00AD7BC9" w:rsidRDefault="002B2649" w:rsidP="002B2649">
      <w:pPr>
        <w:spacing w:line="360" w:lineRule="auto"/>
        <w:jc w:val="both"/>
        <w:rPr>
          <w:rFonts w:ascii="Times New Roman" w:hAnsi="Times New Roman"/>
          <w:b/>
          <w:bCs/>
          <w:szCs w:val="24"/>
        </w:rPr>
      </w:pPr>
    </w:p>
    <w:p w:rsidR="002B2649" w:rsidRPr="00AD7BC9" w:rsidRDefault="002B2649" w:rsidP="002B2649">
      <w:pPr>
        <w:spacing w:line="360" w:lineRule="auto"/>
        <w:jc w:val="both"/>
        <w:rPr>
          <w:rFonts w:ascii="Times New Roman" w:hAnsi="Times New Roman"/>
          <w:b/>
          <w:bCs/>
          <w:szCs w:val="24"/>
        </w:rPr>
      </w:pPr>
    </w:p>
    <w:p w:rsidR="002B2649" w:rsidRPr="00AD7BC9" w:rsidRDefault="002B2649" w:rsidP="002B2649">
      <w:pPr>
        <w:spacing w:line="360" w:lineRule="auto"/>
        <w:jc w:val="both"/>
        <w:rPr>
          <w:rFonts w:ascii="Times New Roman" w:hAnsi="Times New Roman"/>
          <w:b/>
          <w:bCs/>
          <w:szCs w:val="24"/>
        </w:rPr>
      </w:pPr>
    </w:p>
    <w:p w:rsidR="002B2649" w:rsidRDefault="002B2649" w:rsidP="002B2649">
      <w:pPr>
        <w:spacing w:line="360" w:lineRule="auto"/>
        <w:jc w:val="both"/>
        <w:rPr>
          <w:rStyle w:val="ListParagraphChar"/>
          <w:rFonts w:ascii="Times New Roman" w:hAnsi="Times New Roman"/>
          <w:szCs w:val="24"/>
        </w:rPr>
      </w:pPr>
      <w:r>
        <w:rPr>
          <w:rStyle w:val="ListParagraphChar"/>
          <w:rFonts w:ascii="Times New Roman" w:hAnsi="Times New Roman"/>
          <w:szCs w:val="24"/>
        </w:rPr>
        <w:t xml:space="preserve">                                                </w:t>
      </w:r>
    </w:p>
    <w:p w:rsidR="002B2649" w:rsidRDefault="002B2649" w:rsidP="002B2649">
      <w:pPr>
        <w:spacing w:line="360" w:lineRule="auto"/>
        <w:jc w:val="both"/>
        <w:rPr>
          <w:rStyle w:val="ListParagraphChar"/>
          <w:rFonts w:ascii="Times New Roman" w:hAnsi="Times New Roman"/>
          <w:szCs w:val="24"/>
        </w:rPr>
      </w:pPr>
    </w:p>
    <w:p w:rsidR="002B2649" w:rsidRDefault="002B2649" w:rsidP="002B2649">
      <w:pPr>
        <w:spacing w:line="360" w:lineRule="auto"/>
        <w:jc w:val="both"/>
        <w:rPr>
          <w:rStyle w:val="ListParagraphChar"/>
          <w:rFonts w:ascii="Times New Roman" w:hAnsi="Times New Roman"/>
          <w:szCs w:val="24"/>
        </w:rPr>
      </w:pPr>
    </w:p>
    <w:p w:rsidR="002B2649" w:rsidRPr="00CB47D2" w:rsidRDefault="002B2649" w:rsidP="002B2649">
      <w:pPr>
        <w:spacing w:line="360" w:lineRule="auto"/>
        <w:jc w:val="both"/>
        <w:rPr>
          <w:rStyle w:val="ListParagraphChar"/>
          <w:rFonts w:ascii="Times New Roman" w:hAnsi="Times New Roman"/>
          <w:b/>
          <w:bCs/>
          <w:szCs w:val="24"/>
        </w:rPr>
      </w:pPr>
      <w:r>
        <w:rPr>
          <w:rStyle w:val="ListParagraphChar"/>
          <w:rFonts w:ascii="Times New Roman" w:hAnsi="Times New Roman"/>
          <w:szCs w:val="24"/>
        </w:rPr>
        <w:t xml:space="preserve">                                    </w:t>
      </w:r>
      <w:r w:rsidRPr="00CB47D2">
        <w:rPr>
          <w:rStyle w:val="ListParagraphChar"/>
          <w:rFonts w:ascii="Times New Roman" w:hAnsi="Times New Roman"/>
          <w:b/>
          <w:szCs w:val="24"/>
        </w:rPr>
        <w:t xml:space="preserve"> References</w:t>
      </w:r>
    </w:p>
    <w:p w:rsidR="002B2649" w:rsidRPr="00AD7BC9" w:rsidRDefault="002B2649" w:rsidP="002B2649">
      <w:pPr>
        <w:spacing w:line="360" w:lineRule="auto"/>
        <w:jc w:val="both"/>
        <w:rPr>
          <w:rStyle w:val="ListParagraphChar"/>
          <w:rFonts w:ascii="Times New Roman" w:hAnsi="Times New Roman"/>
          <w:szCs w:val="24"/>
        </w:rPr>
      </w:pPr>
    </w:p>
    <w:p w:rsidR="002B2649" w:rsidRPr="00AD7BC9" w:rsidRDefault="002B2649" w:rsidP="002B2649">
      <w:pPr>
        <w:spacing w:line="360" w:lineRule="auto"/>
        <w:jc w:val="both"/>
        <w:rPr>
          <w:rFonts w:ascii="Times New Roman" w:hAnsi="Times New Roman"/>
          <w:szCs w:val="24"/>
          <w:lang w:val="en-US"/>
        </w:rPr>
      </w:pPr>
      <w:r w:rsidRPr="00AD7BC9">
        <w:rPr>
          <w:rFonts w:ascii="Times New Roman" w:hAnsi="Times New Roman"/>
          <w:color w:val="222222"/>
          <w:szCs w:val="24"/>
          <w:shd w:val="clear" w:color="auto" w:fill="FFFFFF"/>
        </w:rPr>
        <w:t>Armijo</w:t>
      </w:r>
      <w:r w:rsidRPr="00AD7BC9">
        <w:rPr>
          <w:rFonts w:ascii="Cambria Math" w:hAnsi="Cambria Math" w:cs="Cambria Math"/>
          <w:color w:val="222222"/>
          <w:szCs w:val="24"/>
          <w:shd w:val="clear" w:color="auto" w:fill="FFFFFF"/>
        </w:rPr>
        <w:t>‐</w:t>
      </w:r>
      <w:proofErr w:type="spellStart"/>
      <w:r w:rsidRPr="00AD7BC9">
        <w:rPr>
          <w:rFonts w:ascii="Times New Roman" w:hAnsi="Times New Roman"/>
          <w:color w:val="222222"/>
          <w:szCs w:val="24"/>
          <w:shd w:val="clear" w:color="auto" w:fill="FFFFFF"/>
        </w:rPr>
        <w:t>Olivo</w:t>
      </w:r>
      <w:proofErr w:type="spellEnd"/>
      <w:r w:rsidRPr="00AD7BC9">
        <w:rPr>
          <w:rFonts w:ascii="Times New Roman" w:hAnsi="Times New Roman"/>
          <w:color w:val="222222"/>
          <w:szCs w:val="24"/>
          <w:shd w:val="clear" w:color="auto" w:fill="FFFFFF"/>
        </w:rPr>
        <w:t xml:space="preserve">, S., Stiles, C. R., Hagen, N. A., </w:t>
      </w:r>
      <w:proofErr w:type="spellStart"/>
      <w:r w:rsidRPr="00AD7BC9">
        <w:rPr>
          <w:rFonts w:ascii="Times New Roman" w:hAnsi="Times New Roman"/>
          <w:color w:val="222222"/>
          <w:szCs w:val="24"/>
          <w:shd w:val="clear" w:color="auto" w:fill="FFFFFF"/>
        </w:rPr>
        <w:t>Biondo</w:t>
      </w:r>
      <w:proofErr w:type="spellEnd"/>
      <w:r w:rsidRPr="00AD7BC9">
        <w:rPr>
          <w:rFonts w:ascii="Times New Roman" w:hAnsi="Times New Roman"/>
          <w:color w:val="222222"/>
          <w:szCs w:val="24"/>
          <w:shd w:val="clear" w:color="auto" w:fill="FFFFFF"/>
        </w:rPr>
        <w:t>, P. D., &amp; Cummings, G. G. (2012). Assessment of study quality for systematic reviews: a comparison of the Cochrane Collaboration Risk of Bias Tool and the Effective Public Health Practice Project Quality Assessment Tool: methodological research. </w:t>
      </w:r>
      <w:proofErr w:type="gramStart"/>
      <w:r w:rsidRPr="00AD7BC9">
        <w:rPr>
          <w:rFonts w:ascii="Times New Roman" w:hAnsi="Times New Roman"/>
          <w:i/>
          <w:iCs/>
          <w:color w:val="222222"/>
          <w:szCs w:val="24"/>
          <w:shd w:val="clear" w:color="auto" w:fill="FFFFFF"/>
        </w:rPr>
        <w:t>Journal of evaluation in clinical practice</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18</w:t>
      </w:r>
      <w:r w:rsidRPr="00AD7BC9">
        <w:rPr>
          <w:rFonts w:ascii="Times New Roman" w:hAnsi="Times New Roman"/>
          <w:color w:val="222222"/>
          <w:szCs w:val="24"/>
          <w:shd w:val="clear" w:color="auto" w:fill="FFFFFF"/>
        </w:rPr>
        <w:t>(1), 12-18.</w:t>
      </w:r>
      <w:proofErr w:type="gramEnd"/>
    </w:p>
    <w:p w:rsidR="002B2649" w:rsidRPr="00AD7BC9" w:rsidRDefault="002B2649" w:rsidP="002B2649">
      <w:pPr>
        <w:spacing w:line="360" w:lineRule="auto"/>
        <w:jc w:val="both"/>
        <w:rPr>
          <w:rStyle w:val="ListParagraphChar"/>
          <w:rFonts w:ascii="Times New Roman" w:hAnsi="Times New Roman"/>
          <w:b/>
          <w:bCs/>
          <w:szCs w:val="24"/>
        </w:rPr>
      </w:pPr>
      <w:r w:rsidRPr="00AD7BC9">
        <w:rPr>
          <w:rStyle w:val="ListParagraphChar"/>
          <w:rFonts w:ascii="Times New Roman" w:hAnsi="Times New Roman"/>
          <w:szCs w:val="24"/>
        </w:rPr>
        <w:t xml:space="preserve">                                                                          </w:t>
      </w:r>
    </w:p>
    <w:p w:rsidR="002B2649" w:rsidRDefault="002B2649" w:rsidP="002B2649">
      <w:pPr>
        <w:spacing w:line="360" w:lineRule="auto"/>
        <w:jc w:val="both"/>
        <w:rPr>
          <w:rFonts w:ascii="Times New Roman" w:hAnsi="Times New Roman"/>
          <w:szCs w:val="24"/>
          <w:lang w:val="en-US"/>
        </w:rPr>
      </w:pPr>
      <w:proofErr w:type="gramStart"/>
      <w:r w:rsidRPr="00AD7BC9">
        <w:rPr>
          <w:rFonts w:ascii="Times New Roman" w:hAnsi="Times New Roman"/>
          <w:szCs w:val="24"/>
          <w:lang w:val="en-US"/>
        </w:rPr>
        <w:t>Carroll, C., Booth, A., Lloyd-Jones, M. (2012).</w:t>
      </w:r>
      <w:proofErr w:type="gramEnd"/>
      <w:r w:rsidRPr="00AD7BC9">
        <w:rPr>
          <w:rFonts w:ascii="Times New Roman" w:hAnsi="Times New Roman"/>
          <w:szCs w:val="24"/>
          <w:lang w:val="en-US"/>
        </w:rPr>
        <w:t xml:space="preserve"> Should we exclude inadequately reported studies from qualitative systematic reviews? An evaluation of sensitivity analyses in two case study reviews. </w:t>
      </w:r>
      <w:r w:rsidRPr="00AD7BC9">
        <w:rPr>
          <w:rFonts w:ascii="Times New Roman" w:hAnsi="Times New Roman"/>
          <w:i/>
          <w:iCs/>
          <w:szCs w:val="24"/>
          <w:lang w:val="en-US"/>
        </w:rPr>
        <w:t>Qualitative Health Research</w:t>
      </w:r>
      <w:r w:rsidRPr="00AD7BC9">
        <w:rPr>
          <w:rFonts w:ascii="Times New Roman" w:hAnsi="Times New Roman"/>
          <w:szCs w:val="24"/>
          <w:lang w:val="en-US"/>
        </w:rPr>
        <w:t xml:space="preserve">, 22, 1425–1434. </w:t>
      </w:r>
      <w:proofErr w:type="gramStart"/>
      <w:r w:rsidRPr="00AD7BC9">
        <w:rPr>
          <w:rFonts w:ascii="Times New Roman" w:hAnsi="Times New Roman"/>
          <w:szCs w:val="24"/>
          <w:lang w:val="en-US"/>
        </w:rPr>
        <w:t>doi:</w:t>
      </w:r>
      <w:proofErr w:type="gramEnd"/>
      <w:r w:rsidRPr="00AD7BC9">
        <w:rPr>
          <w:rFonts w:ascii="Times New Roman" w:hAnsi="Times New Roman"/>
          <w:szCs w:val="24"/>
          <w:lang w:val="en-US"/>
        </w:rPr>
        <w:t>10.1177/1049732312452937</w:t>
      </w:r>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lang w:val="en-US"/>
        </w:rPr>
      </w:pPr>
      <w:proofErr w:type="spellStart"/>
      <w:proofErr w:type="gramStart"/>
      <w:r w:rsidRPr="00AD7BC9">
        <w:rPr>
          <w:rFonts w:ascii="Times New Roman" w:hAnsi="Times New Roman"/>
          <w:szCs w:val="24"/>
          <w:lang w:val="en-US"/>
        </w:rPr>
        <w:t>Casp</w:t>
      </w:r>
      <w:proofErr w:type="spellEnd"/>
      <w:r w:rsidRPr="00AD7BC9">
        <w:rPr>
          <w:rFonts w:ascii="Times New Roman" w:hAnsi="Times New Roman"/>
          <w:szCs w:val="24"/>
          <w:lang w:val="en-US"/>
        </w:rPr>
        <w:t>.</w:t>
      </w:r>
      <w:proofErr w:type="gramEnd"/>
      <w:r w:rsidRPr="00AD7BC9">
        <w:rPr>
          <w:rFonts w:ascii="Times New Roman" w:hAnsi="Times New Roman"/>
          <w:szCs w:val="24"/>
          <w:lang w:val="en-US"/>
        </w:rPr>
        <w:t xml:space="preserve"> </w:t>
      </w:r>
      <w:proofErr w:type="gramStart"/>
      <w:r w:rsidRPr="00AD7BC9">
        <w:rPr>
          <w:rFonts w:ascii="Times New Roman" w:hAnsi="Times New Roman"/>
          <w:szCs w:val="24"/>
          <w:lang w:val="en-US"/>
        </w:rPr>
        <w:t xml:space="preserve">(2018). </w:t>
      </w:r>
      <w:r w:rsidRPr="00894CF6">
        <w:rPr>
          <w:rFonts w:ascii="Times New Roman" w:hAnsi="Times New Roman"/>
          <w:i/>
          <w:iCs/>
          <w:szCs w:val="24"/>
          <w:lang w:val="en-US"/>
        </w:rPr>
        <w:t>Critical Appraisal Skills Program CASP (Cohort Study) Checklist</w:t>
      </w:r>
      <w:r w:rsidRPr="00AD7BC9">
        <w:rPr>
          <w:rFonts w:ascii="Times New Roman" w:hAnsi="Times New Roman"/>
          <w:szCs w:val="24"/>
          <w:lang w:val="en-US"/>
        </w:rPr>
        <w:t>.</w:t>
      </w:r>
      <w:proofErr w:type="gramEnd"/>
      <w:r w:rsidRPr="00AD7BC9">
        <w:rPr>
          <w:rFonts w:ascii="Times New Roman" w:hAnsi="Times New Roman"/>
          <w:szCs w:val="24"/>
          <w:lang w:val="en-US"/>
        </w:rPr>
        <w:t xml:space="preserve"> Retrieved 10 April, 2020, from https://casp-uk.net/wp-content/uploads/2018/01/CASP-Cohort-Study-Checklist_2018.pdf</w:t>
      </w: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Chang, L. (1994). </w:t>
      </w:r>
      <w:proofErr w:type="gramStart"/>
      <w:r w:rsidRPr="00AD7BC9">
        <w:rPr>
          <w:rFonts w:ascii="Times New Roman" w:hAnsi="Times New Roman"/>
          <w:color w:val="222222"/>
          <w:szCs w:val="24"/>
          <w:shd w:val="clear" w:color="auto" w:fill="FFFFFF"/>
        </w:rPr>
        <w:t>A psychometric evaluation of 4-point and 6-point Likert-type scales in relation to reliability and validity.</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Applied psychological measurement</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18</w:t>
      </w:r>
      <w:r w:rsidRPr="00AD7BC9">
        <w:rPr>
          <w:rFonts w:ascii="Times New Roman" w:hAnsi="Times New Roman"/>
          <w:color w:val="222222"/>
          <w:szCs w:val="24"/>
          <w:shd w:val="clear" w:color="auto" w:fill="FFFFFF"/>
        </w:rPr>
        <w:t>(3), 205-215.</w:t>
      </w:r>
      <w:proofErr w:type="gramEnd"/>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color w:val="303030"/>
          <w:szCs w:val="24"/>
          <w:shd w:val="clear" w:color="auto" w:fill="FFFFFF"/>
        </w:rPr>
      </w:pPr>
      <w:proofErr w:type="spellStart"/>
      <w:r w:rsidRPr="00AD7BC9">
        <w:rPr>
          <w:rFonts w:ascii="Times New Roman" w:hAnsi="Times New Roman"/>
          <w:color w:val="303030"/>
          <w:szCs w:val="24"/>
          <w:shd w:val="clear" w:color="auto" w:fill="FFFFFF"/>
        </w:rPr>
        <w:lastRenderedPageBreak/>
        <w:t>Charrois</w:t>
      </w:r>
      <w:proofErr w:type="spellEnd"/>
      <w:r w:rsidRPr="00AD7BC9">
        <w:rPr>
          <w:rFonts w:ascii="Times New Roman" w:hAnsi="Times New Roman"/>
          <w:color w:val="303030"/>
          <w:szCs w:val="24"/>
          <w:shd w:val="clear" w:color="auto" w:fill="FFFFFF"/>
        </w:rPr>
        <w:t xml:space="preserve"> T. L. (2015). Systematic reviews: what do you need to know to get started? </w:t>
      </w:r>
      <w:proofErr w:type="gramStart"/>
      <w:r w:rsidRPr="00AD7BC9">
        <w:rPr>
          <w:rFonts w:ascii="Times New Roman" w:hAnsi="Times New Roman"/>
          <w:i/>
          <w:iCs/>
          <w:color w:val="303030"/>
          <w:szCs w:val="24"/>
          <w:shd w:val="clear" w:color="auto" w:fill="FFFFFF"/>
        </w:rPr>
        <w:t>The Canadian journal of hospital pharmacy</w:t>
      </w:r>
      <w:r w:rsidRPr="00AD7BC9">
        <w:rPr>
          <w:rFonts w:ascii="Times New Roman" w:hAnsi="Times New Roman"/>
          <w:color w:val="303030"/>
          <w:szCs w:val="24"/>
          <w:shd w:val="clear" w:color="auto" w:fill="FFFFFF"/>
        </w:rPr>
        <w:t>, </w:t>
      </w:r>
      <w:r w:rsidRPr="00AD7BC9">
        <w:rPr>
          <w:rFonts w:ascii="Times New Roman" w:hAnsi="Times New Roman"/>
          <w:i/>
          <w:iCs/>
          <w:color w:val="303030"/>
          <w:szCs w:val="24"/>
          <w:shd w:val="clear" w:color="auto" w:fill="FFFFFF"/>
        </w:rPr>
        <w:t>68</w:t>
      </w:r>
      <w:r w:rsidRPr="00AD7BC9">
        <w:rPr>
          <w:rFonts w:ascii="Times New Roman" w:hAnsi="Times New Roman"/>
          <w:color w:val="303030"/>
          <w:szCs w:val="24"/>
          <w:shd w:val="clear" w:color="auto" w:fill="FFFFFF"/>
        </w:rPr>
        <w:t>(2), 144–148.</w:t>
      </w:r>
      <w:proofErr w:type="gramEnd"/>
      <w:r w:rsidRPr="00AD7BC9">
        <w:rPr>
          <w:rFonts w:ascii="Times New Roman" w:hAnsi="Times New Roman"/>
          <w:color w:val="303030"/>
          <w:szCs w:val="24"/>
          <w:shd w:val="clear" w:color="auto" w:fill="FFFFFF"/>
        </w:rPr>
        <w:t xml:space="preserve"> </w:t>
      </w:r>
    </w:p>
    <w:p w:rsidR="002B2649" w:rsidRPr="00AD7BC9" w:rsidRDefault="002B2649" w:rsidP="002B2649">
      <w:pPr>
        <w:spacing w:line="360" w:lineRule="auto"/>
        <w:jc w:val="both"/>
        <w:rPr>
          <w:rFonts w:ascii="Times New Roman" w:hAnsi="Times New Roman"/>
          <w:color w:val="303030"/>
          <w:szCs w:val="24"/>
          <w:shd w:val="clear" w:color="auto" w:fill="FFFFFF"/>
        </w:rPr>
      </w:pPr>
    </w:p>
    <w:p w:rsidR="002B2649" w:rsidRDefault="002B2649" w:rsidP="002B2649">
      <w:pPr>
        <w:spacing w:line="360" w:lineRule="auto"/>
        <w:jc w:val="both"/>
        <w:rPr>
          <w:rFonts w:ascii="Times New Roman" w:hAnsi="Times New Roman"/>
          <w:color w:val="222222"/>
          <w:szCs w:val="24"/>
          <w:shd w:val="clear" w:color="auto" w:fill="FFFFFF"/>
        </w:rPr>
      </w:pPr>
      <w:proofErr w:type="spellStart"/>
      <w:proofErr w:type="gramStart"/>
      <w:r w:rsidRPr="00AD7BC9">
        <w:rPr>
          <w:rFonts w:ascii="Times New Roman" w:hAnsi="Times New Roman"/>
          <w:color w:val="222222"/>
          <w:szCs w:val="24"/>
          <w:shd w:val="clear" w:color="auto" w:fill="FFFFFF"/>
        </w:rPr>
        <w:t>Cuttler</w:t>
      </w:r>
      <w:proofErr w:type="spellEnd"/>
      <w:r w:rsidRPr="00AD7BC9">
        <w:rPr>
          <w:rFonts w:ascii="Times New Roman" w:hAnsi="Times New Roman"/>
          <w:color w:val="222222"/>
          <w:szCs w:val="24"/>
          <w:shd w:val="clear" w:color="auto" w:fill="FFFFFF"/>
        </w:rPr>
        <w:t xml:space="preserve">, C., </w:t>
      </w:r>
      <w:proofErr w:type="spellStart"/>
      <w:r w:rsidRPr="00AD7BC9">
        <w:rPr>
          <w:rFonts w:ascii="Times New Roman" w:hAnsi="Times New Roman"/>
          <w:color w:val="222222"/>
          <w:szCs w:val="24"/>
          <w:shd w:val="clear" w:color="auto" w:fill="FFFFFF"/>
        </w:rPr>
        <w:t>Spradlin</w:t>
      </w:r>
      <w:proofErr w:type="spellEnd"/>
      <w:r w:rsidRPr="00AD7BC9">
        <w:rPr>
          <w:rFonts w:ascii="Times New Roman" w:hAnsi="Times New Roman"/>
          <w:color w:val="222222"/>
          <w:szCs w:val="24"/>
          <w:shd w:val="clear" w:color="auto" w:fill="FFFFFF"/>
        </w:rPr>
        <w:t>, A., &amp; McLaughlin, R. J. (2018).</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A naturalistic examination of the perceived effects of cannabis on negative affect.</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Journal of affective disorders</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235</w:t>
      </w:r>
      <w:r w:rsidRPr="00AD7BC9">
        <w:rPr>
          <w:rFonts w:ascii="Times New Roman" w:hAnsi="Times New Roman"/>
          <w:color w:val="222222"/>
          <w:szCs w:val="24"/>
          <w:shd w:val="clear" w:color="auto" w:fill="FFFFFF"/>
        </w:rPr>
        <w:t>, 198-205.</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Higgins, J. P., &amp; Green, S. (Eds.). </w:t>
      </w:r>
      <w:proofErr w:type="gramStart"/>
      <w:r w:rsidRPr="00AD7BC9">
        <w:rPr>
          <w:rFonts w:ascii="Times New Roman" w:hAnsi="Times New Roman"/>
          <w:color w:val="222222"/>
          <w:szCs w:val="24"/>
          <w:shd w:val="clear" w:color="auto" w:fill="FFFFFF"/>
        </w:rPr>
        <w:t>(2011). </w:t>
      </w:r>
      <w:r w:rsidRPr="00AD7BC9">
        <w:rPr>
          <w:rFonts w:ascii="Times New Roman" w:hAnsi="Times New Roman"/>
          <w:i/>
          <w:iCs/>
          <w:color w:val="222222"/>
          <w:szCs w:val="24"/>
          <w:shd w:val="clear" w:color="auto" w:fill="FFFFFF"/>
        </w:rPr>
        <w:t>Cochrane handbook for systematic reviews of interventions</w:t>
      </w:r>
      <w:r w:rsidRPr="00AD7BC9">
        <w:rPr>
          <w:rFonts w:ascii="Times New Roman" w:hAnsi="Times New Roman"/>
          <w:color w:val="222222"/>
          <w:szCs w:val="24"/>
          <w:shd w:val="clear" w:color="auto" w:fill="FFFFFF"/>
        </w:rPr>
        <w:t> (Vol. 4).</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John Wiley &amp; Sons.</w:t>
      </w:r>
      <w:proofErr w:type="gramEnd"/>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lang w:val="en-US"/>
        </w:rPr>
      </w:pPr>
      <w:proofErr w:type="spellStart"/>
      <w:r w:rsidRPr="00AD7BC9">
        <w:rPr>
          <w:rFonts w:ascii="Times New Roman" w:hAnsi="Times New Roman"/>
          <w:szCs w:val="24"/>
          <w:lang w:val="en-US"/>
        </w:rPr>
        <w:t>Hoffman</w:t>
      </w:r>
      <w:proofErr w:type="gramStart"/>
      <w:r w:rsidRPr="00AD7BC9">
        <w:rPr>
          <w:rFonts w:ascii="Times New Roman" w:hAnsi="Times New Roman"/>
          <w:szCs w:val="24"/>
          <w:lang w:val="en-US"/>
        </w:rPr>
        <w:t>,T</w:t>
      </w:r>
      <w:proofErr w:type="gramEnd"/>
      <w:r w:rsidRPr="00AD7BC9">
        <w:rPr>
          <w:rFonts w:ascii="Times New Roman" w:hAnsi="Times New Roman"/>
          <w:szCs w:val="24"/>
          <w:lang w:val="en-US"/>
        </w:rPr>
        <w:t>.,Del</w:t>
      </w:r>
      <w:proofErr w:type="spellEnd"/>
      <w:r w:rsidRPr="00AD7BC9">
        <w:rPr>
          <w:rFonts w:ascii="Times New Roman" w:hAnsi="Times New Roman"/>
          <w:szCs w:val="24"/>
          <w:lang w:val="en-US"/>
        </w:rPr>
        <w:t xml:space="preserve"> Mar,C.,&amp;</w:t>
      </w:r>
      <w:proofErr w:type="spellStart"/>
      <w:r w:rsidRPr="00AD7BC9">
        <w:rPr>
          <w:rFonts w:ascii="Times New Roman" w:hAnsi="Times New Roman"/>
          <w:szCs w:val="24"/>
          <w:lang w:val="en-US"/>
        </w:rPr>
        <w:t>Bennett,S</w:t>
      </w:r>
      <w:proofErr w:type="spellEnd"/>
      <w:r w:rsidRPr="00AD7BC9">
        <w:rPr>
          <w:rFonts w:ascii="Times New Roman" w:hAnsi="Times New Roman"/>
          <w:szCs w:val="24"/>
          <w:lang w:val="en-US"/>
        </w:rPr>
        <w:t xml:space="preserve">.(2013), </w:t>
      </w:r>
      <w:r w:rsidRPr="00AD7BC9">
        <w:rPr>
          <w:rFonts w:ascii="Times New Roman" w:hAnsi="Times New Roman"/>
          <w:i/>
          <w:iCs/>
          <w:szCs w:val="24"/>
          <w:lang w:val="en-US"/>
        </w:rPr>
        <w:t>Evidence-based practice across the health professions,</w:t>
      </w:r>
      <w:r w:rsidRPr="00AD7BC9">
        <w:rPr>
          <w:rFonts w:ascii="Times New Roman" w:hAnsi="Times New Roman"/>
          <w:szCs w:val="24"/>
          <w:lang w:val="en-US"/>
        </w:rPr>
        <w:t>2</w:t>
      </w:r>
      <w:r w:rsidRPr="00AD7BC9">
        <w:rPr>
          <w:rFonts w:ascii="Times New Roman" w:hAnsi="Times New Roman"/>
          <w:szCs w:val="24"/>
          <w:vertAlign w:val="superscript"/>
          <w:lang w:val="en-US"/>
        </w:rPr>
        <w:t>nd</w:t>
      </w:r>
      <w:r w:rsidRPr="00AD7BC9">
        <w:rPr>
          <w:rFonts w:ascii="Times New Roman" w:hAnsi="Times New Roman"/>
          <w:szCs w:val="24"/>
          <w:lang w:val="en-US"/>
        </w:rPr>
        <w:t xml:space="preserve"> </w:t>
      </w:r>
      <w:proofErr w:type="spellStart"/>
      <w:r w:rsidRPr="00AD7BC9">
        <w:rPr>
          <w:rFonts w:ascii="Times New Roman" w:hAnsi="Times New Roman"/>
          <w:szCs w:val="24"/>
          <w:lang w:val="en-US"/>
        </w:rPr>
        <w:t>edn,Churchill</w:t>
      </w:r>
      <w:proofErr w:type="spellEnd"/>
      <w:r w:rsidRPr="00AD7BC9">
        <w:rPr>
          <w:rFonts w:ascii="Times New Roman" w:hAnsi="Times New Roman"/>
          <w:szCs w:val="24"/>
          <w:lang w:val="en-US"/>
        </w:rPr>
        <w:t xml:space="preserve"> Livingstone/Elsevier, </w:t>
      </w:r>
      <w:proofErr w:type="spellStart"/>
      <w:r w:rsidRPr="00AD7BC9">
        <w:rPr>
          <w:rFonts w:ascii="Times New Roman" w:hAnsi="Times New Roman"/>
          <w:szCs w:val="24"/>
          <w:lang w:val="en-US"/>
        </w:rPr>
        <w:t>Chatswood</w:t>
      </w:r>
      <w:proofErr w:type="spellEnd"/>
      <w:r w:rsidRPr="00AD7BC9">
        <w:rPr>
          <w:rFonts w:ascii="Times New Roman" w:hAnsi="Times New Roman"/>
          <w:szCs w:val="24"/>
          <w:lang w:val="en-US"/>
        </w:rPr>
        <w:t>, NSW.</w:t>
      </w:r>
    </w:p>
    <w:p w:rsidR="002B2649" w:rsidRPr="00AD7BC9" w:rsidRDefault="002B2649" w:rsidP="002B2649">
      <w:pPr>
        <w:spacing w:line="360" w:lineRule="auto"/>
        <w:jc w:val="both"/>
        <w:rPr>
          <w:rFonts w:ascii="Times New Roman" w:hAnsi="Times New Roman"/>
          <w:szCs w:val="24"/>
          <w:lang w:val="en-US"/>
        </w:rPr>
      </w:pPr>
    </w:p>
    <w:p w:rsidR="002B264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Freeman, A. M., </w:t>
      </w:r>
      <w:proofErr w:type="spellStart"/>
      <w:r w:rsidRPr="00AD7BC9">
        <w:rPr>
          <w:rFonts w:ascii="Times New Roman" w:hAnsi="Times New Roman"/>
          <w:color w:val="222222"/>
          <w:szCs w:val="24"/>
          <w:shd w:val="clear" w:color="auto" w:fill="FFFFFF"/>
        </w:rPr>
        <w:t>Petrilli</w:t>
      </w:r>
      <w:proofErr w:type="spellEnd"/>
      <w:r w:rsidRPr="00AD7BC9">
        <w:rPr>
          <w:rFonts w:ascii="Times New Roman" w:hAnsi="Times New Roman"/>
          <w:color w:val="222222"/>
          <w:szCs w:val="24"/>
          <w:shd w:val="clear" w:color="auto" w:fill="FFFFFF"/>
        </w:rPr>
        <w:t xml:space="preserve">, K., Lees, R., </w:t>
      </w:r>
      <w:proofErr w:type="spellStart"/>
      <w:r w:rsidRPr="00AD7BC9">
        <w:rPr>
          <w:rFonts w:ascii="Times New Roman" w:hAnsi="Times New Roman"/>
          <w:color w:val="222222"/>
          <w:szCs w:val="24"/>
          <w:shd w:val="clear" w:color="auto" w:fill="FFFFFF"/>
        </w:rPr>
        <w:t>Hindocha</w:t>
      </w:r>
      <w:proofErr w:type="spellEnd"/>
      <w:r w:rsidRPr="00AD7BC9">
        <w:rPr>
          <w:rFonts w:ascii="Times New Roman" w:hAnsi="Times New Roman"/>
          <w:color w:val="222222"/>
          <w:szCs w:val="24"/>
          <w:shd w:val="clear" w:color="auto" w:fill="FFFFFF"/>
        </w:rPr>
        <w:t xml:space="preserve">, C., </w:t>
      </w:r>
      <w:proofErr w:type="spellStart"/>
      <w:r w:rsidRPr="00AD7BC9">
        <w:rPr>
          <w:rFonts w:ascii="Times New Roman" w:hAnsi="Times New Roman"/>
          <w:color w:val="222222"/>
          <w:szCs w:val="24"/>
          <w:shd w:val="clear" w:color="auto" w:fill="FFFFFF"/>
        </w:rPr>
        <w:t>Mokrysz</w:t>
      </w:r>
      <w:proofErr w:type="spellEnd"/>
      <w:r w:rsidRPr="00AD7BC9">
        <w:rPr>
          <w:rFonts w:ascii="Times New Roman" w:hAnsi="Times New Roman"/>
          <w:color w:val="222222"/>
          <w:szCs w:val="24"/>
          <w:shd w:val="clear" w:color="auto" w:fill="FFFFFF"/>
        </w:rPr>
        <w:t>, C., Curran, H. V</w:t>
      </w:r>
      <w:proofErr w:type="gramStart"/>
      <w:r w:rsidRPr="00AD7BC9">
        <w:rPr>
          <w:rFonts w:ascii="Times New Roman" w:hAnsi="Times New Roman"/>
          <w:color w:val="222222"/>
          <w:szCs w:val="24"/>
          <w:shd w:val="clear" w:color="auto" w:fill="FFFFFF"/>
        </w:rPr>
        <w:t>., ...</w:t>
      </w:r>
      <w:proofErr w:type="gramEnd"/>
      <w:r w:rsidRPr="00AD7BC9">
        <w:rPr>
          <w:rFonts w:ascii="Times New Roman" w:hAnsi="Times New Roman"/>
          <w:color w:val="222222"/>
          <w:szCs w:val="24"/>
          <w:shd w:val="clear" w:color="auto" w:fill="FFFFFF"/>
        </w:rPr>
        <w:t xml:space="preserve"> &amp; Freeman, T. P. (2019). How does </w:t>
      </w:r>
      <w:proofErr w:type="spellStart"/>
      <w:r w:rsidRPr="00AD7BC9">
        <w:rPr>
          <w:rFonts w:ascii="Times New Roman" w:hAnsi="Times New Roman"/>
          <w:color w:val="222222"/>
          <w:szCs w:val="24"/>
          <w:shd w:val="clear" w:color="auto" w:fill="FFFFFF"/>
        </w:rPr>
        <w:t>cannabidiol</w:t>
      </w:r>
      <w:proofErr w:type="spellEnd"/>
      <w:r w:rsidRPr="00AD7BC9">
        <w:rPr>
          <w:rFonts w:ascii="Times New Roman" w:hAnsi="Times New Roman"/>
          <w:color w:val="222222"/>
          <w:szCs w:val="24"/>
          <w:shd w:val="clear" w:color="auto" w:fill="FFFFFF"/>
        </w:rPr>
        <w:t xml:space="preserve"> (CBD) influence the acute effects of delta-9-tetrahydrocannabinol (THC) in humans? </w:t>
      </w:r>
      <w:proofErr w:type="gramStart"/>
      <w:r w:rsidRPr="00AD7BC9">
        <w:rPr>
          <w:rFonts w:ascii="Times New Roman" w:hAnsi="Times New Roman"/>
          <w:color w:val="222222"/>
          <w:szCs w:val="24"/>
          <w:shd w:val="clear" w:color="auto" w:fill="FFFFFF"/>
        </w:rPr>
        <w:t>A systematic review.</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 xml:space="preserve">Neuroscience &amp; </w:t>
      </w:r>
      <w:proofErr w:type="spellStart"/>
      <w:r w:rsidRPr="00AD7BC9">
        <w:rPr>
          <w:rFonts w:ascii="Times New Roman" w:hAnsi="Times New Roman"/>
          <w:i/>
          <w:iCs/>
          <w:color w:val="222222"/>
          <w:szCs w:val="24"/>
          <w:shd w:val="clear" w:color="auto" w:fill="FFFFFF"/>
        </w:rPr>
        <w:t>Biobehavioral</w:t>
      </w:r>
      <w:proofErr w:type="spellEnd"/>
      <w:r w:rsidRPr="00AD7BC9">
        <w:rPr>
          <w:rFonts w:ascii="Times New Roman" w:hAnsi="Times New Roman"/>
          <w:i/>
          <w:iCs/>
          <w:color w:val="222222"/>
          <w:szCs w:val="24"/>
          <w:shd w:val="clear" w:color="auto" w:fill="FFFFFF"/>
        </w:rPr>
        <w:t xml:space="preserve"> Reviews</w:t>
      </w:r>
      <w:r w:rsidRPr="00AD7BC9">
        <w:rPr>
          <w:rFonts w:ascii="Times New Roman" w:hAnsi="Times New Roman"/>
          <w:color w:val="222222"/>
          <w:szCs w:val="24"/>
          <w:shd w:val="clear" w:color="auto" w:fill="FFFFFF"/>
        </w:rPr>
        <w:t>.</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p>
    <w:p w:rsidR="002B2649" w:rsidRDefault="002B2649" w:rsidP="002B2649">
      <w:pPr>
        <w:spacing w:line="360" w:lineRule="auto"/>
        <w:jc w:val="both"/>
        <w:rPr>
          <w:rFonts w:ascii="Times New Roman" w:hAnsi="Times New Roman"/>
          <w:szCs w:val="24"/>
        </w:rPr>
      </w:pPr>
      <w:proofErr w:type="spellStart"/>
      <w:proofErr w:type="gramStart"/>
      <w:r w:rsidRPr="002F339A">
        <w:rPr>
          <w:rFonts w:ascii="Times New Roman" w:hAnsi="Times New Roman"/>
          <w:szCs w:val="24"/>
        </w:rPr>
        <w:t>Gopalakrishnan</w:t>
      </w:r>
      <w:proofErr w:type="spellEnd"/>
      <w:r w:rsidRPr="002F339A">
        <w:rPr>
          <w:rFonts w:ascii="Times New Roman" w:hAnsi="Times New Roman"/>
          <w:szCs w:val="24"/>
        </w:rPr>
        <w:t xml:space="preserve">, S., &amp; </w:t>
      </w:r>
      <w:proofErr w:type="spellStart"/>
      <w:r w:rsidRPr="002F339A">
        <w:rPr>
          <w:rFonts w:ascii="Times New Roman" w:hAnsi="Times New Roman"/>
          <w:szCs w:val="24"/>
        </w:rPr>
        <w:t>Ganeshkumar</w:t>
      </w:r>
      <w:proofErr w:type="spellEnd"/>
      <w:r w:rsidRPr="002F339A">
        <w:rPr>
          <w:rFonts w:ascii="Times New Roman" w:hAnsi="Times New Roman"/>
          <w:szCs w:val="24"/>
        </w:rPr>
        <w:t>, P. (2013).</w:t>
      </w:r>
      <w:proofErr w:type="gramEnd"/>
      <w:r w:rsidRPr="002F339A">
        <w:rPr>
          <w:rFonts w:ascii="Times New Roman" w:hAnsi="Times New Roman"/>
          <w:szCs w:val="24"/>
        </w:rPr>
        <w:t xml:space="preserve"> Systematic reviews and meta-analysis: understanding the best evidence in primary healthcare. </w:t>
      </w:r>
      <w:proofErr w:type="gramStart"/>
      <w:r w:rsidRPr="002F339A">
        <w:rPr>
          <w:rFonts w:ascii="Times New Roman" w:hAnsi="Times New Roman"/>
          <w:i/>
          <w:iCs/>
          <w:szCs w:val="24"/>
        </w:rPr>
        <w:t>Journal of family medicine and primary care</w:t>
      </w:r>
      <w:r w:rsidRPr="002F339A">
        <w:rPr>
          <w:rFonts w:ascii="Times New Roman" w:hAnsi="Times New Roman"/>
          <w:szCs w:val="24"/>
        </w:rPr>
        <w:t>, </w:t>
      </w:r>
      <w:r w:rsidRPr="002F339A">
        <w:rPr>
          <w:rFonts w:ascii="Times New Roman" w:hAnsi="Times New Roman"/>
          <w:i/>
          <w:iCs/>
          <w:szCs w:val="24"/>
        </w:rPr>
        <w:t>2</w:t>
      </w:r>
      <w:r w:rsidRPr="002F339A">
        <w:rPr>
          <w:rFonts w:ascii="Times New Roman" w:hAnsi="Times New Roman"/>
          <w:szCs w:val="24"/>
        </w:rPr>
        <w:t>(1), 9.</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p>
    <w:p w:rsidR="002B2649" w:rsidRPr="00AD7BC9" w:rsidRDefault="002B2649" w:rsidP="002B2649">
      <w:pPr>
        <w:spacing w:line="360" w:lineRule="auto"/>
        <w:jc w:val="both"/>
        <w:rPr>
          <w:rFonts w:ascii="Times New Roman" w:hAnsi="Times New Roman"/>
          <w:szCs w:val="24"/>
        </w:rPr>
      </w:pPr>
      <w:proofErr w:type="gramStart"/>
      <w:r w:rsidRPr="00AD7BC9">
        <w:rPr>
          <w:rFonts w:ascii="Times New Roman" w:hAnsi="Times New Roman"/>
          <w:szCs w:val="24"/>
        </w:rPr>
        <w:t xml:space="preserve">Jensen, E. L., &amp; </w:t>
      </w:r>
      <w:proofErr w:type="spellStart"/>
      <w:r w:rsidRPr="00AD7BC9">
        <w:rPr>
          <w:rFonts w:ascii="Times New Roman" w:hAnsi="Times New Roman"/>
          <w:szCs w:val="24"/>
        </w:rPr>
        <w:t>Roussell</w:t>
      </w:r>
      <w:proofErr w:type="spellEnd"/>
      <w:r w:rsidRPr="00AD7BC9">
        <w:rPr>
          <w:rFonts w:ascii="Times New Roman" w:hAnsi="Times New Roman"/>
          <w:szCs w:val="24"/>
        </w:rPr>
        <w:t>, A. (2016).</w:t>
      </w:r>
      <w:proofErr w:type="gramEnd"/>
      <w:r w:rsidRPr="00AD7BC9">
        <w:rPr>
          <w:rFonts w:ascii="Times New Roman" w:hAnsi="Times New Roman"/>
          <w:szCs w:val="24"/>
        </w:rPr>
        <w:t xml:space="preserve"> </w:t>
      </w:r>
      <w:proofErr w:type="gramStart"/>
      <w:r w:rsidRPr="00AD7BC9">
        <w:rPr>
          <w:rFonts w:ascii="Times New Roman" w:hAnsi="Times New Roman"/>
          <w:i/>
          <w:iCs/>
          <w:szCs w:val="24"/>
        </w:rPr>
        <w:t>Field observations of the developing legal recreational cannabis economy in Washington State.</w:t>
      </w:r>
      <w:proofErr w:type="gramEnd"/>
      <w:r w:rsidRPr="00AD7BC9">
        <w:rPr>
          <w:rFonts w:ascii="Times New Roman" w:hAnsi="Times New Roman"/>
          <w:i/>
          <w:iCs/>
          <w:szCs w:val="24"/>
        </w:rPr>
        <w:t xml:space="preserve"> International Journal of Drug Policy,</w:t>
      </w:r>
      <w:r w:rsidRPr="00AD7BC9">
        <w:rPr>
          <w:rFonts w:ascii="Times New Roman" w:hAnsi="Times New Roman"/>
          <w:szCs w:val="24"/>
        </w:rPr>
        <w:t xml:space="preserve"> 33, 96-101.</w:t>
      </w:r>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lang w:val="en-US"/>
        </w:rPr>
      </w:pPr>
      <w:proofErr w:type="spellStart"/>
      <w:r w:rsidRPr="00AD7BC9">
        <w:rPr>
          <w:rFonts w:ascii="Times New Roman" w:hAnsi="Times New Roman"/>
          <w:szCs w:val="24"/>
          <w:lang w:val="en-US"/>
        </w:rPr>
        <w:t>Karniol</w:t>
      </w:r>
      <w:proofErr w:type="spellEnd"/>
      <w:r w:rsidRPr="00AD7BC9">
        <w:rPr>
          <w:rFonts w:ascii="Times New Roman" w:hAnsi="Times New Roman"/>
          <w:szCs w:val="24"/>
          <w:lang w:val="en-US"/>
        </w:rPr>
        <w:t xml:space="preserve">, I. </w:t>
      </w:r>
      <w:proofErr w:type="spellStart"/>
      <w:r w:rsidRPr="00AD7BC9">
        <w:rPr>
          <w:rFonts w:ascii="Times New Roman" w:hAnsi="Times New Roman"/>
          <w:szCs w:val="24"/>
          <w:lang w:val="en-US"/>
        </w:rPr>
        <w:t>Shirakawa</w:t>
      </w:r>
      <w:proofErr w:type="spellEnd"/>
      <w:r w:rsidRPr="00AD7BC9">
        <w:rPr>
          <w:rFonts w:ascii="Times New Roman" w:hAnsi="Times New Roman"/>
          <w:szCs w:val="24"/>
          <w:lang w:val="en-US"/>
        </w:rPr>
        <w:t xml:space="preserve">, N. </w:t>
      </w:r>
      <w:proofErr w:type="spellStart"/>
      <w:r w:rsidRPr="00AD7BC9">
        <w:rPr>
          <w:rFonts w:ascii="Times New Roman" w:hAnsi="Times New Roman"/>
          <w:szCs w:val="24"/>
          <w:lang w:val="en-US"/>
        </w:rPr>
        <w:t>Kasinski</w:t>
      </w:r>
      <w:proofErr w:type="spellEnd"/>
      <w:r w:rsidRPr="00AD7BC9">
        <w:rPr>
          <w:rFonts w:ascii="Times New Roman" w:hAnsi="Times New Roman"/>
          <w:szCs w:val="24"/>
          <w:lang w:val="en-US"/>
        </w:rPr>
        <w:t xml:space="preserve">, A. </w:t>
      </w:r>
      <w:proofErr w:type="spellStart"/>
      <w:r w:rsidRPr="00AD7BC9">
        <w:rPr>
          <w:rFonts w:ascii="Times New Roman" w:hAnsi="Times New Roman"/>
          <w:szCs w:val="24"/>
          <w:lang w:val="en-US"/>
        </w:rPr>
        <w:t>Pfeferman</w:t>
      </w:r>
      <w:proofErr w:type="spellEnd"/>
      <w:r w:rsidRPr="00AD7BC9">
        <w:rPr>
          <w:rFonts w:ascii="Times New Roman" w:hAnsi="Times New Roman"/>
          <w:szCs w:val="24"/>
          <w:lang w:val="en-US"/>
        </w:rPr>
        <w:t xml:space="preserve">, E.A. </w:t>
      </w:r>
      <w:proofErr w:type="spellStart"/>
      <w:r w:rsidRPr="00AD7BC9">
        <w:rPr>
          <w:rFonts w:ascii="Times New Roman" w:hAnsi="Times New Roman"/>
          <w:szCs w:val="24"/>
          <w:lang w:val="en-US"/>
        </w:rPr>
        <w:t>Carlini</w:t>
      </w:r>
      <w:proofErr w:type="spellEnd"/>
      <w:r>
        <w:rPr>
          <w:rFonts w:ascii="Times New Roman" w:hAnsi="Times New Roman"/>
          <w:szCs w:val="24"/>
          <w:lang w:val="en-US"/>
        </w:rPr>
        <w:t xml:space="preserve"> </w:t>
      </w:r>
      <w:r w:rsidRPr="00AD7BC9">
        <w:rPr>
          <w:rFonts w:ascii="Times New Roman" w:hAnsi="Times New Roman"/>
          <w:szCs w:val="24"/>
          <w:lang w:val="en-US"/>
        </w:rPr>
        <w:t>(1974),</w:t>
      </w:r>
    </w:p>
    <w:p w:rsidR="002B2649" w:rsidRPr="00894CF6" w:rsidRDefault="002B2649" w:rsidP="002B2649">
      <w:pPr>
        <w:spacing w:line="360" w:lineRule="auto"/>
        <w:jc w:val="both"/>
        <w:rPr>
          <w:rFonts w:ascii="Times New Roman" w:hAnsi="Times New Roman"/>
          <w:i/>
          <w:iCs/>
          <w:szCs w:val="24"/>
          <w:lang w:val="en-US"/>
        </w:rPr>
      </w:pPr>
      <w:proofErr w:type="spellStart"/>
      <w:r w:rsidRPr="00894CF6">
        <w:rPr>
          <w:rFonts w:ascii="Times New Roman" w:hAnsi="Times New Roman"/>
          <w:i/>
          <w:iCs/>
          <w:szCs w:val="24"/>
          <w:lang w:val="en-US"/>
        </w:rPr>
        <w:t>Cannabidiol</w:t>
      </w:r>
      <w:proofErr w:type="spellEnd"/>
      <w:r w:rsidRPr="00894CF6">
        <w:rPr>
          <w:rFonts w:ascii="Times New Roman" w:hAnsi="Times New Roman"/>
          <w:i/>
          <w:iCs/>
          <w:szCs w:val="24"/>
          <w:lang w:val="en-US"/>
        </w:rPr>
        <w:t xml:space="preserve"> interferes with the effects of Δ9-tetrahydrocannabinol in man</w:t>
      </w:r>
    </w:p>
    <w:p w:rsidR="002B2649" w:rsidRDefault="002B2649" w:rsidP="002B2649">
      <w:pPr>
        <w:spacing w:line="360" w:lineRule="auto"/>
        <w:jc w:val="both"/>
        <w:rPr>
          <w:rFonts w:ascii="Times New Roman" w:hAnsi="Times New Roman"/>
          <w:szCs w:val="24"/>
          <w:lang w:val="en-US"/>
        </w:rPr>
      </w:pPr>
      <w:r w:rsidRPr="00AD7BC9">
        <w:rPr>
          <w:rFonts w:ascii="Times New Roman" w:hAnsi="Times New Roman"/>
          <w:szCs w:val="24"/>
          <w:lang w:val="en-US"/>
        </w:rPr>
        <w:lastRenderedPageBreak/>
        <w:t xml:space="preserve">Eur. J. </w:t>
      </w:r>
      <w:proofErr w:type="spellStart"/>
      <w:r w:rsidRPr="00AD7BC9">
        <w:rPr>
          <w:rFonts w:ascii="Times New Roman" w:hAnsi="Times New Roman"/>
          <w:szCs w:val="24"/>
          <w:lang w:val="en-US"/>
        </w:rPr>
        <w:t>Pharmacol</w:t>
      </w:r>
      <w:proofErr w:type="spellEnd"/>
      <w:r w:rsidRPr="00AD7BC9">
        <w:rPr>
          <w:rFonts w:ascii="Times New Roman" w:hAnsi="Times New Roman"/>
          <w:szCs w:val="24"/>
          <w:lang w:val="en-US"/>
        </w:rPr>
        <w:t>., 28 (1) pp. 172-177, 10.1016/0014-2999(74)90129-0</w:t>
      </w:r>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color w:val="222222"/>
          <w:szCs w:val="24"/>
          <w:shd w:val="clear" w:color="auto" w:fill="FFFFFF"/>
        </w:rPr>
      </w:pPr>
      <w:proofErr w:type="gramStart"/>
      <w:r w:rsidRPr="00AD7BC9">
        <w:rPr>
          <w:rFonts w:ascii="Times New Roman" w:hAnsi="Times New Roman"/>
          <w:color w:val="222222"/>
          <w:szCs w:val="24"/>
          <w:shd w:val="clear" w:color="auto" w:fill="FFFFFF"/>
        </w:rPr>
        <w:t xml:space="preserve">Lawson, J. A., &amp; </w:t>
      </w:r>
      <w:proofErr w:type="spellStart"/>
      <w:r w:rsidRPr="00AD7BC9">
        <w:rPr>
          <w:rFonts w:ascii="Times New Roman" w:hAnsi="Times New Roman"/>
          <w:color w:val="222222"/>
          <w:szCs w:val="24"/>
          <w:shd w:val="clear" w:color="auto" w:fill="FFFFFF"/>
        </w:rPr>
        <w:t>Scheffer</w:t>
      </w:r>
      <w:proofErr w:type="spellEnd"/>
      <w:r w:rsidRPr="00AD7BC9">
        <w:rPr>
          <w:rFonts w:ascii="Times New Roman" w:hAnsi="Times New Roman"/>
          <w:color w:val="222222"/>
          <w:szCs w:val="24"/>
          <w:shd w:val="clear" w:color="auto" w:fill="FFFFFF"/>
        </w:rPr>
        <w:t>, I. E. (2018).</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Therapeutic use of medicinal cannabis in difficult to manage epilepsy.</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British journal of clinical pharmacology</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84</w:t>
      </w:r>
      <w:r w:rsidRPr="00AD7BC9">
        <w:rPr>
          <w:rFonts w:ascii="Times New Roman" w:hAnsi="Times New Roman"/>
          <w:color w:val="222222"/>
          <w:szCs w:val="24"/>
          <w:shd w:val="clear" w:color="auto" w:fill="FFFFFF"/>
        </w:rPr>
        <w:t>(11), 2488.</w:t>
      </w:r>
      <w:proofErr w:type="gramEnd"/>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lang w:val="en-US"/>
        </w:rPr>
      </w:pPr>
      <w:proofErr w:type="spellStart"/>
      <w:proofErr w:type="gramStart"/>
      <w:r w:rsidRPr="00AD7BC9">
        <w:rPr>
          <w:rFonts w:ascii="Times New Roman" w:hAnsi="Times New Roman"/>
          <w:szCs w:val="24"/>
          <w:lang w:val="en-US"/>
        </w:rPr>
        <w:t>Nadelson</w:t>
      </w:r>
      <w:proofErr w:type="spellEnd"/>
      <w:r w:rsidRPr="00AD7BC9">
        <w:rPr>
          <w:rFonts w:ascii="Times New Roman" w:hAnsi="Times New Roman"/>
          <w:szCs w:val="24"/>
          <w:lang w:val="en-US"/>
        </w:rPr>
        <w:t xml:space="preserve">, S., &amp; </w:t>
      </w:r>
      <w:proofErr w:type="spellStart"/>
      <w:r w:rsidRPr="00AD7BC9">
        <w:rPr>
          <w:rFonts w:ascii="Times New Roman" w:hAnsi="Times New Roman"/>
          <w:szCs w:val="24"/>
          <w:lang w:val="en-US"/>
        </w:rPr>
        <w:t>Nadelson</w:t>
      </w:r>
      <w:proofErr w:type="spellEnd"/>
      <w:r w:rsidRPr="00AD7BC9">
        <w:rPr>
          <w:rFonts w:ascii="Times New Roman" w:hAnsi="Times New Roman"/>
          <w:szCs w:val="24"/>
          <w:lang w:val="en-US"/>
        </w:rPr>
        <w:t>, L. S. (2014).</w:t>
      </w:r>
      <w:proofErr w:type="gramEnd"/>
      <w:r w:rsidRPr="00AD7BC9">
        <w:rPr>
          <w:rFonts w:ascii="Times New Roman" w:hAnsi="Times New Roman"/>
          <w:szCs w:val="24"/>
          <w:lang w:val="en-US"/>
        </w:rPr>
        <w:t xml:space="preserve"> Evidence</w:t>
      </w:r>
      <w:r w:rsidRPr="00AD7BC9">
        <w:rPr>
          <w:rFonts w:ascii="Cambria Math" w:hAnsi="Cambria Math" w:cs="Cambria Math"/>
          <w:szCs w:val="24"/>
          <w:lang w:val="en-US"/>
        </w:rPr>
        <w:t>‐</w:t>
      </w:r>
      <w:r w:rsidRPr="00AD7BC9">
        <w:rPr>
          <w:rFonts w:ascii="Times New Roman" w:hAnsi="Times New Roman"/>
          <w:szCs w:val="24"/>
          <w:lang w:val="en-US"/>
        </w:rPr>
        <w:t xml:space="preserve">based practice article reviews using CASP tools: a method for teaching EBP. </w:t>
      </w:r>
      <w:r w:rsidRPr="00AD7BC9">
        <w:rPr>
          <w:rFonts w:ascii="Times New Roman" w:hAnsi="Times New Roman"/>
          <w:i/>
          <w:iCs/>
          <w:szCs w:val="24"/>
          <w:lang w:val="en-US"/>
        </w:rPr>
        <w:t>Worldviews on Evidence</w:t>
      </w:r>
      <w:r w:rsidRPr="00AD7BC9">
        <w:rPr>
          <w:rFonts w:ascii="Cambria Math" w:hAnsi="Cambria Math" w:cs="Cambria Math"/>
          <w:i/>
          <w:iCs/>
          <w:szCs w:val="24"/>
          <w:lang w:val="en-US"/>
        </w:rPr>
        <w:t>‐</w:t>
      </w:r>
      <w:r w:rsidRPr="00AD7BC9">
        <w:rPr>
          <w:rFonts w:ascii="Times New Roman" w:hAnsi="Times New Roman"/>
          <w:i/>
          <w:iCs/>
          <w:szCs w:val="24"/>
          <w:lang w:val="en-US"/>
        </w:rPr>
        <w:t>Based Nursing</w:t>
      </w:r>
      <w:r w:rsidRPr="00AD7BC9">
        <w:rPr>
          <w:rFonts w:ascii="Times New Roman" w:hAnsi="Times New Roman"/>
          <w:szCs w:val="24"/>
          <w:lang w:val="en-US"/>
        </w:rPr>
        <w:t>, 11(5), 344-346.</w:t>
      </w:r>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color w:val="222222"/>
          <w:szCs w:val="24"/>
          <w:shd w:val="clear" w:color="auto" w:fill="FFFFFF"/>
        </w:rPr>
      </w:pPr>
      <w:proofErr w:type="gramStart"/>
      <w:r w:rsidRPr="00AD7BC9">
        <w:rPr>
          <w:rFonts w:ascii="Times New Roman" w:hAnsi="Times New Roman"/>
          <w:color w:val="222222"/>
          <w:szCs w:val="24"/>
          <w:shd w:val="clear" w:color="auto" w:fill="FFFFFF"/>
        </w:rPr>
        <w:t xml:space="preserve">Noyes, J., Hendry, M., Booth, A., Chandler, J., Lewin, S., </w:t>
      </w:r>
      <w:proofErr w:type="spellStart"/>
      <w:r w:rsidRPr="00AD7BC9">
        <w:rPr>
          <w:rFonts w:ascii="Times New Roman" w:hAnsi="Times New Roman"/>
          <w:color w:val="222222"/>
          <w:szCs w:val="24"/>
          <w:shd w:val="clear" w:color="auto" w:fill="FFFFFF"/>
        </w:rPr>
        <w:t>Glenton</w:t>
      </w:r>
      <w:proofErr w:type="spellEnd"/>
      <w:r w:rsidRPr="00AD7BC9">
        <w:rPr>
          <w:rFonts w:ascii="Times New Roman" w:hAnsi="Times New Roman"/>
          <w:color w:val="222222"/>
          <w:szCs w:val="24"/>
          <w:shd w:val="clear" w:color="auto" w:fill="FFFFFF"/>
        </w:rPr>
        <w:t>, C., &amp; Garside, R. (2016).</w:t>
      </w:r>
      <w:proofErr w:type="gramEnd"/>
      <w:r w:rsidRPr="00AD7BC9">
        <w:rPr>
          <w:rFonts w:ascii="Times New Roman" w:hAnsi="Times New Roman"/>
          <w:color w:val="222222"/>
          <w:szCs w:val="24"/>
          <w:shd w:val="clear" w:color="auto" w:fill="FFFFFF"/>
        </w:rPr>
        <w:t xml:space="preserve"> Current use was established and Cochrane guidance on selection of social theories for systematic reviews of complex interventions was developed. </w:t>
      </w:r>
      <w:proofErr w:type="gramStart"/>
      <w:r w:rsidRPr="00AD7BC9">
        <w:rPr>
          <w:rFonts w:ascii="Times New Roman" w:hAnsi="Times New Roman"/>
          <w:i/>
          <w:iCs/>
          <w:color w:val="222222"/>
          <w:szCs w:val="24"/>
          <w:shd w:val="clear" w:color="auto" w:fill="FFFFFF"/>
        </w:rPr>
        <w:t>Journal of clinical epidemiology</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75</w:t>
      </w:r>
      <w:r w:rsidRPr="00AD7BC9">
        <w:rPr>
          <w:rFonts w:ascii="Times New Roman" w:hAnsi="Times New Roman"/>
          <w:color w:val="222222"/>
          <w:szCs w:val="24"/>
          <w:shd w:val="clear" w:color="auto" w:fill="FFFFFF"/>
        </w:rPr>
        <w:t>, 78-92.</w:t>
      </w:r>
      <w:proofErr w:type="gramEnd"/>
    </w:p>
    <w:p w:rsidR="002B2649" w:rsidRPr="00AD7BC9" w:rsidRDefault="002B2649" w:rsidP="002B2649">
      <w:pPr>
        <w:spacing w:line="360" w:lineRule="auto"/>
        <w:jc w:val="both"/>
        <w:rPr>
          <w:rFonts w:ascii="Times New Roman" w:hAnsi="Times New Roman"/>
          <w:szCs w:val="24"/>
          <w:lang w:val="en-US"/>
        </w:rPr>
      </w:pPr>
    </w:p>
    <w:p w:rsidR="002B2649" w:rsidRDefault="002B2649" w:rsidP="002B2649">
      <w:pPr>
        <w:spacing w:line="360" w:lineRule="auto"/>
        <w:jc w:val="both"/>
      </w:pPr>
      <w:proofErr w:type="spellStart"/>
      <w:r w:rsidRPr="00AD7BC9">
        <w:rPr>
          <w:rFonts w:ascii="Times New Roman" w:hAnsi="Times New Roman"/>
          <w:color w:val="303030"/>
          <w:szCs w:val="24"/>
          <w:shd w:val="clear" w:color="auto" w:fill="FFFFFF"/>
        </w:rPr>
        <w:t>Martínez</w:t>
      </w:r>
      <w:proofErr w:type="spellEnd"/>
      <w:r w:rsidRPr="00AD7BC9">
        <w:rPr>
          <w:rFonts w:ascii="Times New Roman" w:hAnsi="Times New Roman"/>
          <w:color w:val="303030"/>
          <w:szCs w:val="24"/>
          <w:shd w:val="clear" w:color="auto" w:fill="FFFFFF"/>
        </w:rPr>
        <w:t>-Mesa, J., González-</w:t>
      </w:r>
      <w:proofErr w:type="spellStart"/>
      <w:r w:rsidRPr="00AD7BC9">
        <w:rPr>
          <w:rFonts w:ascii="Times New Roman" w:hAnsi="Times New Roman"/>
          <w:color w:val="303030"/>
          <w:szCs w:val="24"/>
          <w:shd w:val="clear" w:color="auto" w:fill="FFFFFF"/>
        </w:rPr>
        <w:t>Chica</w:t>
      </w:r>
      <w:proofErr w:type="spellEnd"/>
      <w:r w:rsidRPr="00AD7BC9">
        <w:rPr>
          <w:rFonts w:ascii="Times New Roman" w:hAnsi="Times New Roman"/>
          <w:color w:val="303030"/>
          <w:szCs w:val="24"/>
          <w:shd w:val="clear" w:color="auto" w:fill="FFFFFF"/>
        </w:rPr>
        <w:t xml:space="preserve">, D. A., Bastos, J. L., </w:t>
      </w:r>
      <w:proofErr w:type="spellStart"/>
      <w:r w:rsidRPr="00AD7BC9">
        <w:rPr>
          <w:rFonts w:ascii="Times New Roman" w:hAnsi="Times New Roman"/>
          <w:color w:val="303030"/>
          <w:szCs w:val="24"/>
          <w:shd w:val="clear" w:color="auto" w:fill="FFFFFF"/>
        </w:rPr>
        <w:t>Bonamigo</w:t>
      </w:r>
      <w:proofErr w:type="spellEnd"/>
      <w:r w:rsidRPr="00AD7BC9">
        <w:rPr>
          <w:rFonts w:ascii="Times New Roman" w:hAnsi="Times New Roman"/>
          <w:color w:val="303030"/>
          <w:szCs w:val="24"/>
          <w:shd w:val="clear" w:color="auto" w:fill="FFFFFF"/>
        </w:rPr>
        <w:t xml:space="preserve">, R. R., &amp; </w:t>
      </w:r>
      <w:proofErr w:type="spellStart"/>
      <w:r w:rsidRPr="00AD7BC9">
        <w:rPr>
          <w:rFonts w:ascii="Times New Roman" w:hAnsi="Times New Roman"/>
          <w:color w:val="303030"/>
          <w:szCs w:val="24"/>
          <w:shd w:val="clear" w:color="auto" w:fill="FFFFFF"/>
        </w:rPr>
        <w:t>Duquia</w:t>
      </w:r>
      <w:proofErr w:type="spellEnd"/>
      <w:r w:rsidRPr="00AD7BC9">
        <w:rPr>
          <w:rFonts w:ascii="Times New Roman" w:hAnsi="Times New Roman"/>
          <w:color w:val="303030"/>
          <w:szCs w:val="24"/>
          <w:shd w:val="clear" w:color="auto" w:fill="FFFFFF"/>
        </w:rPr>
        <w:t>, R. P. (2014). Sample size: how many participants do I need in my research? </w:t>
      </w:r>
      <w:proofErr w:type="gramStart"/>
      <w:r w:rsidRPr="00AD7BC9">
        <w:rPr>
          <w:rFonts w:ascii="Times New Roman" w:hAnsi="Times New Roman"/>
          <w:i/>
          <w:iCs/>
          <w:color w:val="303030"/>
          <w:szCs w:val="24"/>
          <w:shd w:val="clear" w:color="auto" w:fill="FFFFFF"/>
        </w:rPr>
        <w:t xml:space="preserve">Anais </w:t>
      </w:r>
      <w:proofErr w:type="spellStart"/>
      <w:r w:rsidRPr="00AD7BC9">
        <w:rPr>
          <w:rFonts w:ascii="Times New Roman" w:hAnsi="Times New Roman"/>
          <w:i/>
          <w:iCs/>
          <w:color w:val="303030"/>
          <w:szCs w:val="24"/>
          <w:shd w:val="clear" w:color="auto" w:fill="FFFFFF"/>
        </w:rPr>
        <w:t>brasileiros</w:t>
      </w:r>
      <w:proofErr w:type="spellEnd"/>
      <w:r w:rsidRPr="00AD7BC9">
        <w:rPr>
          <w:rFonts w:ascii="Times New Roman" w:hAnsi="Times New Roman"/>
          <w:i/>
          <w:iCs/>
          <w:color w:val="303030"/>
          <w:szCs w:val="24"/>
          <w:shd w:val="clear" w:color="auto" w:fill="FFFFFF"/>
        </w:rPr>
        <w:t xml:space="preserve"> de </w:t>
      </w:r>
      <w:proofErr w:type="spellStart"/>
      <w:r w:rsidRPr="00AD7BC9">
        <w:rPr>
          <w:rFonts w:ascii="Times New Roman" w:hAnsi="Times New Roman"/>
          <w:i/>
          <w:iCs/>
          <w:color w:val="303030"/>
          <w:szCs w:val="24"/>
          <w:shd w:val="clear" w:color="auto" w:fill="FFFFFF"/>
        </w:rPr>
        <w:t>dermatologia</w:t>
      </w:r>
      <w:proofErr w:type="spellEnd"/>
      <w:r w:rsidRPr="00AD7BC9">
        <w:rPr>
          <w:rFonts w:ascii="Times New Roman" w:hAnsi="Times New Roman"/>
          <w:color w:val="303030"/>
          <w:szCs w:val="24"/>
          <w:shd w:val="clear" w:color="auto" w:fill="FFFFFF"/>
        </w:rPr>
        <w:t>, </w:t>
      </w:r>
      <w:r w:rsidRPr="00AD7BC9">
        <w:rPr>
          <w:rFonts w:ascii="Times New Roman" w:hAnsi="Times New Roman"/>
          <w:i/>
          <w:iCs/>
          <w:color w:val="303030"/>
          <w:szCs w:val="24"/>
          <w:shd w:val="clear" w:color="auto" w:fill="FFFFFF"/>
        </w:rPr>
        <w:t>89</w:t>
      </w:r>
      <w:r w:rsidRPr="00AD7BC9">
        <w:rPr>
          <w:rFonts w:ascii="Times New Roman" w:hAnsi="Times New Roman"/>
          <w:color w:val="303030"/>
          <w:szCs w:val="24"/>
          <w:shd w:val="clear" w:color="auto" w:fill="FFFFFF"/>
        </w:rPr>
        <w:t>(4), 609–615.</w:t>
      </w:r>
      <w:proofErr w:type="gramEnd"/>
      <w:r w:rsidRPr="00AD7BC9">
        <w:rPr>
          <w:rFonts w:ascii="Times New Roman" w:hAnsi="Times New Roman"/>
          <w:color w:val="303030"/>
          <w:szCs w:val="24"/>
          <w:shd w:val="clear" w:color="auto" w:fill="FFFFFF"/>
        </w:rPr>
        <w:t xml:space="preserve"> </w:t>
      </w:r>
    </w:p>
    <w:p w:rsidR="002B2649" w:rsidRPr="00AD7BC9" w:rsidRDefault="002B2649" w:rsidP="002B2649">
      <w:pPr>
        <w:spacing w:line="360" w:lineRule="auto"/>
        <w:jc w:val="both"/>
        <w:rPr>
          <w:rFonts w:ascii="Times New Roman" w:hAnsi="Times New Roman"/>
          <w:szCs w:val="24"/>
          <w:lang w:val="en-US"/>
        </w:rPr>
      </w:pPr>
    </w:p>
    <w:p w:rsidR="002B2649" w:rsidRDefault="002B2649" w:rsidP="002B2649">
      <w:pPr>
        <w:spacing w:line="360" w:lineRule="auto"/>
        <w:jc w:val="both"/>
        <w:rPr>
          <w:rFonts w:ascii="Times New Roman" w:hAnsi="Times New Roman"/>
          <w:color w:val="000000"/>
          <w:szCs w:val="24"/>
        </w:rPr>
      </w:pPr>
      <w:proofErr w:type="spellStart"/>
      <w:r w:rsidRPr="00AD7BC9">
        <w:rPr>
          <w:rFonts w:ascii="Times New Roman" w:hAnsi="Times New Roman"/>
          <w:color w:val="000000"/>
          <w:szCs w:val="24"/>
        </w:rPr>
        <w:t>Mammen</w:t>
      </w:r>
      <w:proofErr w:type="spellEnd"/>
      <w:r w:rsidRPr="00AD7BC9">
        <w:rPr>
          <w:rFonts w:ascii="Times New Roman" w:hAnsi="Times New Roman"/>
          <w:color w:val="000000"/>
          <w:szCs w:val="24"/>
        </w:rPr>
        <w:t xml:space="preserve"> G et al. Association of cannabis with long-term clinical symptoms in anxiety and mood disorders: A systematic review of prospective studies. </w:t>
      </w:r>
      <w:r w:rsidRPr="00AD7BC9">
        <w:rPr>
          <w:rFonts w:ascii="Times New Roman" w:hAnsi="Times New Roman"/>
          <w:i/>
          <w:iCs/>
          <w:color w:val="000000"/>
          <w:szCs w:val="24"/>
        </w:rPr>
        <w:t xml:space="preserve">J </w:t>
      </w:r>
      <w:proofErr w:type="spellStart"/>
      <w:r w:rsidRPr="00AD7BC9">
        <w:rPr>
          <w:rFonts w:ascii="Times New Roman" w:hAnsi="Times New Roman"/>
          <w:i/>
          <w:iCs/>
          <w:color w:val="000000"/>
          <w:szCs w:val="24"/>
        </w:rPr>
        <w:t>Clin</w:t>
      </w:r>
      <w:proofErr w:type="spellEnd"/>
      <w:r w:rsidRPr="00AD7BC9">
        <w:rPr>
          <w:rFonts w:ascii="Times New Roman" w:hAnsi="Times New Roman"/>
          <w:i/>
          <w:iCs/>
          <w:color w:val="000000"/>
          <w:szCs w:val="24"/>
        </w:rPr>
        <w:t xml:space="preserve"> Psychiatry</w:t>
      </w:r>
      <w:r w:rsidRPr="00AD7BC9">
        <w:rPr>
          <w:rFonts w:ascii="Times New Roman" w:hAnsi="Times New Roman"/>
          <w:color w:val="000000"/>
          <w:szCs w:val="24"/>
        </w:rPr>
        <w:t xml:space="preserve"> 2018; 79:17r11839. </w:t>
      </w:r>
    </w:p>
    <w:p w:rsidR="002B2649" w:rsidRPr="00AD7BC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szCs w:val="24"/>
        </w:rPr>
      </w:pPr>
      <w:proofErr w:type="gramStart"/>
      <w:r w:rsidRPr="00AD7BC9">
        <w:rPr>
          <w:rFonts w:ascii="Times New Roman" w:hAnsi="Times New Roman"/>
          <w:szCs w:val="24"/>
        </w:rPr>
        <w:t>Majid, U., &amp; Vanstone, M. (2018).</w:t>
      </w:r>
      <w:proofErr w:type="gramEnd"/>
      <w:r w:rsidRPr="00AD7BC9">
        <w:rPr>
          <w:rFonts w:ascii="Times New Roman" w:hAnsi="Times New Roman"/>
          <w:szCs w:val="24"/>
        </w:rPr>
        <w:t xml:space="preserve"> </w:t>
      </w:r>
      <w:proofErr w:type="gramStart"/>
      <w:r w:rsidRPr="00AD7BC9">
        <w:rPr>
          <w:rFonts w:ascii="Times New Roman" w:hAnsi="Times New Roman"/>
          <w:szCs w:val="24"/>
        </w:rPr>
        <w:t>Appraising qualitative research for evidence syntheses: a compendium of quality appraisal tools.</w:t>
      </w:r>
      <w:proofErr w:type="gramEnd"/>
      <w:r w:rsidRPr="00AD7BC9">
        <w:rPr>
          <w:rFonts w:ascii="Times New Roman" w:hAnsi="Times New Roman"/>
          <w:szCs w:val="24"/>
        </w:rPr>
        <w:t> </w:t>
      </w:r>
      <w:proofErr w:type="gramStart"/>
      <w:r w:rsidRPr="00AD7BC9">
        <w:rPr>
          <w:rFonts w:ascii="Times New Roman" w:hAnsi="Times New Roman"/>
          <w:i/>
          <w:iCs/>
          <w:szCs w:val="24"/>
        </w:rPr>
        <w:t>Qualitative health research</w:t>
      </w:r>
      <w:r w:rsidRPr="00AD7BC9">
        <w:rPr>
          <w:rFonts w:ascii="Times New Roman" w:hAnsi="Times New Roman"/>
          <w:szCs w:val="24"/>
        </w:rPr>
        <w:t>, </w:t>
      </w:r>
      <w:r w:rsidRPr="00AD7BC9">
        <w:rPr>
          <w:rFonts w:ascii="Times New Roman" w:hAnsi="Times New Roman"/>
          <w:i/>
          <w:iCs/>
          <w:szCs w:val="24"/>
        </w:rPr>
        <w:t>28</w:t>
      </w:r>
      <w:r w:rsidRPr="00AD7BC9">
        <w:rPr>
          <w:rFonts w:ascii="Times New Roman" w:hAnsi="Times New Roman"/>
          <w:szCs w:val="24"/>
        </w:rPr>
        <w:t>(13), 2115-2131.</w:t>
      </w:r>
      <w:proofErr w:type="gramEnd"/>
    </w:p>
    <w:p w:rsidR="002B2649" w:rsidRPr="00AD7BC9" w:rsidRDefault="002B2649" w:rsidP="002B2649">
      <w:pPr>
        <w:spacing w:line="360" w:lineRule="auto"/>
        <w:jc w:val="both"/>
        <w:rPr>
          <w:rFonts w:ascii="Times New Roman" w:hAnsi="Times New Roman"/>
          <w:szCs w:val="24"/>
          <w:lang w:val="en-US"/>
        </w:rPr>
      </w:pPr>
    </w:p>
    <w:p w:rsidR="002B2649" w:rsidRDefault="002B2649" w:rsidP="002B2649">
      <w:pPr>
        <w:spacing w:line="360" w:lineRule="auto"/>
        <w:jc w:val="both"/>
        <w:rPr>
          <w:rFonts w:ascii="Times New Roman" w:hAnsi="Times New Roman"/>
          <w:color w:val="222222"/>
          <w:szCs w:val="24"/>
          <w:shd w:val="clear" w:color="auto" w:fill="FFFFFF"/>
        </w:rPr>
      </w:pPr>
      <w:proofErr w:type="gramStart"/>
      <w:r w:rsidRPr="00AD7BC9">
        <w:rPr>
          <w:rFonts w:ascii="Times New Roman" w:hAnsi="Times New Roman"/>
          <w:color w:val="222222"/>
          <w:szCs w:val="24"/>
          <w:shd w:val="clear" w:color="auto" w:fill="FFFFFF"/>
        </w:rPr>
        <w:lastRenderedPageBreak/>
        <w:t xml:space="preserve">Pollock, M., </w:t>
      </w:r>
      <w:proofErr w:type="spellStart"/>
      <w:r w:rsidRPr="00AD7BC9">
        <w:rPr>
          <w:rFonts w:ascii="Times New Roman" w:hAnsi="Times New Roman"/>
          <w:color w:val="222222"/>
          <w:szCs w:val="24"/>
          <w:shd w:val="clear" w:color="auto" w:fill="FFFFFF"/>
        </w:rPr>
        <w:t>Fernandes</w:t>
      </w:r>
      <w:proofErr w:type="spellEnd"/>
      <w:r w:rsidRPr="00AD7BC9">
        <w:rPr>
          <w:rFonts w:ascii="Times New Roman" w:hAnsi="Times New Roman"/>
          <w:color w:val="222222"/>
          <w:szCs w:val="24"/>
          <w:shd w:val="clear" w:color="auto" w:fill="FFFFFF"/>
        </w:rPr>
        <w:t>, R. M., &amp; Hartling, L. (2017).</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Evaluation of AMSTAR to assess the methodological quality of systematic reviews in overviews of reviews of healthcare interventions.</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BMC medical research methodology</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17</w:t>
      </w:r>
      <w:r w:rsidRPr="00AD7BC9">
        <w:rPr>
          <w:rFonts w:ascii="Times New Roman" w:hAnsi="Times New Roman"/>
          <w:color w:val="222222"/>
          <w:szCs w:val="24"/>
          <w:shd w:val="clear" w:color="auto" w:fill="FFFFFF"/>
        </w:rPr>
        <w:t>(1), 48.</w:t>
      </w:r>
      <w:proofErr w:type="gramEnd"/>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color w:val="222222"/>
          <w:szCs w:val="24"/>
          <w:shd w:val="clear" w:color="auto" w:fill="FFFFFF"/>
        </w:rPr>
      </w:pPr>
      <w:proofErr w:type="gramStart"/>
      <w:r w:rsidRPr="00AD7BC9">
        <w:rPr>
          <w:rFonts w:ascii="Times New Roman" w:hAnsi="Times New Roman"/>
          <w:color w:val="222222"/>
          <w:szCs w:val="24"/>
          <w:shd w:val="clear" w:color="auto" w:fill="FFFFFF"/>
        </w:rPr>
        <w:t>Porta, M. (Ed.).</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(2014). </w:t>
      </w:r>
      <w:r w:rsidRPr="00AD7BC9">
        <w:rPr>
          <w:rFonts w:ascii="Times New Roman" w:hAnsi="Times New Roman"/>
          <w:i/>
          <w:iCs/>
          <w:color w:val="222222"/>
          <w:szCs w:val="24"/>
          <w:shd w:val="clear" w:color="auto" w:fill="FFFFFF"/>
        </w:rPr>
        <w:t>A dictionary of epidemiology</w:t>
      </w:r>
      <w:r w:rsidRPr="00AD7BC9">
        <w:rPr>
          <w:rFonts w:ascii="Times New Roman" w:hAnsi="Times New Roman"/>
          <w:color w:val="222222"/>
          <w:szCs w:val="24"/>
          <w:shd w:val="clear" w:color="auto" w:fill="FFFFFF"/>
        </w:rPr>
        <w:t>.</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Oxford university press.</w:t>
      </w:r>
      <w:proofErr w:type="gramEnd"/>
    </w:p>
    <w:p w:rsidR="002B2649" w:rsidRPr="00AD7BC9" w:rsidRDefault="002B2649" w:rsidP="002B2649">
      <w:pPr>
        <w:spacing w:line="360" w:lineRule="auto"/>
        <w:jc w:val="both"/>
        <w:rPr>
          <w:rFonts w:ascii="Times New Roman" w:hAnsi="Times New Roman"/>
          <w:szCs w:val="24"/>
          <w:lang w:val="en-US"/>
        </w:rPr>
      </w:pPr>
    </w:p>
    <w:p w:rsidR="002B2649" w:rsidRPr="00AD7BC9" w:rsidRDefault="002B2649" w:rsidP="002B2649">
      <w:pPr>
        <w:spacing w:line="360" w:lineRule="auto"/>
        <w:jc w:val="both"/>
        <w:rPr>
          <w:rFonts w:ascii="Times New Roman" w:hAnsi="Times New Roman"/>
          <w:szCs w:val="24"/>
        </w:rPr>
      </w:pPr>
      <w:proofErr w:type="spellStart"/>
      <w:proofErr w:type="gramStart"/>
      <w:r w:rsidRPr="00AD7BC9">
        <w:rPr>
          <w:rFonts w:ascii="Times New Roman" w:hAnsi="Times New Roman"/>
          <w:szCs w:val="24"/>
        </w:rPr>
        <w:t>Strainprint</w:t>
      </w:r>
      <w:proofErr w:type="spellEnd"/>
      <w:r w:rsidRPr="00AD7BC9">
        <w:rPr>
          <w:rFonts w:ascii="Times New Roman" w:hAnsi="Times New Roman"/>
          <w:szCs w:val="24"/>
        </w:rPr>
        <w:t xml:space="preserve"> technologies ltd. (2020).</w:t>
      </w:r>
      <w:proofErr w:type="gramEnd"/>
      <w:r w:rsidRPr="00AD7BC9">
        <w:rPr>
          <w:rFonts w:ascii="Times New Roman" w:hAnsi="Times New Roman"/>
          <w:szCs w:val="24"/>
        </w:rPr>
        <w:t> </w:t>
      </w:r>
      <w:proofErr w:type="spellStart"/>
      <w:proofErr w:type="gramStart"/>
      <w:r w:rsidRPr="00AD7BC9">
        <w:rPr>
          <w:rFonts w:ascii="Times New Roman" w:hAnsi="Times New Roman"/>
          <w:i/>
          <w:iCs/>
          <w:szCs w:val="24"/>
        </w:rPr>
        <w:t>Strainprint</w:t>
      </w:r>
      <w:proofErr w:type="spellEnd"/>
      <w:r w:rsidRPr="00AD7BC9">
        <w:rPr>
          <w:rFonts w:ascii="Times New Roman" w:hAnsi="Times New Roman"/>
          <w:szCs w:val="24"/>
        </w:rPr>
        <w:t>.</w:t>
      </w:r>
      <w:proofErr w:type="gramEnd"/>
      <w:r w:rsidRPr="00AD7BC9">
        <w:rPr>
          <w:rFonts w:ascii="Times New Roman" w:hAnsi="Times New Roman"/>
          <w:szCs w:val="24"/>
        </w:rPr>
        <w:t xml:space="preserve"> Retrieved 7 April, 2020, from </w:t>
      </w:r>
      <w:hyperlink r:id="rId5" w:history="1">
        <w:r w:rsidRPr="00356180">
          <w:rPr>
            <w:rStyle w:val="Hyperlink"/>
            <w:rFonts w:ascii="Times New Roman" w:hAnsi="Times New Roman"/>
            <w:szCs w:val="24"/>
          </w:rPr>
          <w:t>https://strainprint.ca/</w:t>
        </w:r>
      </w:hyperlink>
    </w:p>
    <w:p w:rsidR="002B2649" w:rsidRPr="00AD7BC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szCs w:val="24"/>
          <w:lang w:val="en-US"/>
        </w:rPr>
      </w:pPr>
      <w:proofErr w:type="spellStart"/>
      <w:r w:rsidRPr="00AD7BC9">
        <w:rPr>
          <w:rFonts w:ascii="Times New Roman" w:hAnsi="Times New Roman"/>
          <w:szCs w:val="24"/>
          <w:lang w:val="en-US"/>
        </w:rPr>
        <w:t>Shea</w:t>
      </w:r>
      <w:proofErr w:type="spellEnd"/>
      <w:r w:rsidRPr="00AD7BC9">
        <w:rPr>
          <w:rFonts w:ascii="Times New Roman" w:hAnsi="Times New Roman"/>
          <w:szCs w:val="24"/>
          <w:lang w:val="en-US"/>
        </w:rPr>
        <w:t xml:space="preserve"> BJ, Reeves BC, Wells G, </w:t>
      </w:r>
      <w:proofErr w:type="spellStart"/>
      <w:r w:rsidRPr="00AD7BC9">
        <w:rPr>
          <w:rFonts w:ascii="Times New Roman" w:hAnsi="Times New Roman"/>
          <w:szCs w:val="24"/>
          <w:lang w:val="en-US"/>
        </w:rPr>
        <w:t>Thuku</w:t>
      </w:r>
      <w:proofErr w:type="spellEnd"/>
      <w:r w:rsidRPr="00AD7BC9">
        <w:rPr>
          <w:rFonts w:ascii="Times New Roman" w:hAnsi="Times New Roman"/>
          <w:szCs w:val="24"/>
          <w:lang w:val="en-US"/>
        </w:rPr>
        <w:t xml:space="preserve"> M, Hamel C, Moran J, Moher D, </w:t>
      </w:r>
      <w:proofErr w:type="spellStart"/>
      <w:r w:rsidRPr="00AD7BC9">
        <w:rPr>
          <w:rFonts w:ascii="Times New Roman" w:hAnsi="Times New Roman"/>
          <w:szCs w:val="24"/>
          <w:lang w:val="en-US"/>
        </w:rPr>
        <w:t>Tugwell</w:t>
      </w:r>
      <w:proofErr w:type="spellEnd"/>
      <w:r w:rsidRPr="00AD7BC9">
        <w:rPr>
          <w:rFonts w:ascii="Times New Roman" w:hAnsi="Times New Roman"/>
          <w:szCs w:val="24"/>
          <w:lang w:val="en-US"/>
        </w:rPr>
        <w:t xml:space="preserve"> P,</w:t>
      </w:r>
    </w:p>
    <w:p w:rsidR="002B2649" w:rsidRPr="00AD7BC9" w:rsidRDefault="002B2649" w:rsidP="002B2649">
      <w:pPr>
        <w:spacing w:line="360" w:lineRule="auto"/>
        <w:jc w:val="both"/>
        <w:rPr>
          <w:rFonts w:ascii="Times New Roman" w:hAnsi="Times New Roman"/>
          <w:szCs w:val="24"/>
          <w:lang w:val="en-US"/>
        </w:rPr>
      </w:pPr>
      <w:proofErr w:type="gramStart"/>
      <w:r w:rsidRPr="00AD7BC9">
        <w:rPr>
          <w:rFonts w:ascii="Times New Roman" w:hAnsi="Times New Roman"/>
          <w:szCs w:val="24"/>
          <w:lang w:val="en-US"/>
        </w:rPr>
        <w:t>Welch</w:t>
      </w:r>
      <w:proofErr w:type="gramEnd"/>
      <w:r w:rsidRPr="00AD7BC9">
        <w:rPr>
          <w:rFonts w:ascii="Times New Roman" w:hAnsi="Times New Roman"/>
          <w:szCs w:val="24"/>
          <w:lang w:val="en-US"/>
        </w:rPr>
        <w:t xml:space="preserve"> V, </w:t>
      </w:r>
      <w:proofErr w:type="spellStart"/>
      <w:r w:rsidRPr="00AD7BC9">
        <w:rPr>
          <w:rFonts w:ascii="Times New Roman" w:hAnsi="Times New Roman"/>
          <w:szCs w:val="24"/>
          <w:lang w:val="en-US"/>
        </w:rPr>
        <w:t>Kristjansson</w:t>
      </w:r>
      <w:proofErr w:type="spellEnd"/>
      <w:r w:rsidRPr="00AD7BC9">
        <w:rPr>
          <w:rFonts w:ascii="Times New Roman" w:hAnsi="Times New Roman"/>
          <w:szCs w:val="24"/>
          <w:lang w:val="en-US"/>
        </w:rPr>
        <w:t xml:space="preserve"> E, Henry DA. </w:t>
      </w:r>
      <w:r w:rsidRPr="00AD7BC9">
        <w:rPr>
          <w:rFonts w:ascii="Times New Roman" w:hAnsi="Times New Roman"/>
          <w:i/>
          <w:iCs/>
          <w:szCs w:val="24"/>
          <w:lang w:val="en-US"/>
        </w:rPr>
        <w:t xml:space="preserve">AMSTAR 2: a critical appraisal tool for systematic reviews that include </w:t>
      </w:r>
      <w:proofErr w:type="spellStart"/>
      <w:r w:rsidRPr="00AD7BC9">
        <w:rPr>
          <w:rFonts w:ascii="Times New Roman" w:hAnsi="Times New Roman"/>
          <w:i/>
          <w:iCs/>
          <w:szCs w:val="24"/>
          <w:lang w:val="en-US"/>
        </w:rPr>
        <w:t>randomised</w:t>
      </w:r>
      <w:proofErr w:type="spellEnd"/>
      <w:r w:rsidRPr="00AD7BC9">
        <w:rPr>
          <w:rFonts w:ascii="Times New Roman" w:hAnsi="Times New Roman"/>
          <w:i/>
          <w:iCs/>
          <w:szCs w:val="24"/>
          <w:lang w:val="en-US"/>
        </w:rPr>
        <w:t xml:space="preserve"> or non-</w:t>
      </w:r>
      <w:proofErr w:type="spellStart"/>
      <w:r w:rsidRPr="00AD7BC9">
        <w:rPr>
          <w:rFonts w:ascii="Times New Roman" w:hAnsi="Times New Roman"/>
          <w:i/>
          <w:iCs/>
          <w:szCs w:val="24"/>
          <w:lang w:val="en-US"/>
        </w:rPr>
        <w:t>randomised</w:t>
      </w:r>
      <w:proofErr w:type="spellEnd"/>
      <w:r w:rsidRPr="00AD7BC9">
        <w:rPr>
          <w:rFonts w:ascii="Times New Roman" w:hAnsi="Times New Roman"/>
          <w:i/>
          <w:iCs/>
          <w:szCs w:val="24"/>
          <w:lang w:val="en-US"/>
        </w:rPr>
        <w:t xml:space="preserve"> studies of healthcare interventions, or both.</w:t>
      </w:r>
      <w:r w:rsidRPr="00AD7BC9">
        <w:rPr>
          <w:rFonts w:ascii="Times New Roman" w:hAnsi="Times New Roman"/>
          <w:szCs w:val="24"/>
          <w:lang w:val="en-US"/>
        </w:rPr>
        <w:t xml:space="preserve"> </w:t>
      </w:r>
      <w:proofErr w:type="gramStart"/>
      <w:r w:rsidRPr="00AD7BC9">
        <w:rPr>
          <w:rFonts w:ascii="Times New Roman" w:hAnsi="Times New Roman"/>
          <w:szCs w:val="24"/>
          <w:lang w:val="en-US"/>
        </w:rPr>
        <w:t>BMJ.</w:t>
      </w:r>
      <w:proofErr w:type="gramEnd"/>
      <w:r w:rsidRPr="00AD7BC9">
        <w:rPr>
          <w:rFonts w:ascii="Times New Roman" w:hAnsi="Times New Roman"/>
          <w:szCs w:val="24"/>
          <w:lang w:val="en-US"/>
        </w:rPr>
        <w:t xml:space="preserve"> 2017 Sep 21</w:t>
      </w:r>
      <w:proofErr w:type="gramStart"/>
      <w:r w:rsidRPr="00AD7BC9">
        <w:rPr>
          <w:rFonts w:ascii="Times New Roman" w:hAnsi="Times New Roman"/>
          <w:szCs w:val="24"/>
          <w:lang w:val="en-US"/>
        </w:rPr>
        <w:t>;358</w:t>
      </w:r>
      <w:proofErr w:type="gramEnd"/>
      <w:r w:rsidRPr="00AD7BC9">
        <w:rPr>
          <w:rFonts w:ascii="Times New Roman" w:hAnsi="Times New Roman"/>
          <w:szCs w:val="24"/>
          <w:lang w:val="en-US"/>
        </w:rPr>
        <w:t>: j4008</w:t>
      </w:r>
    </w:p>
    <w:p w:rsidR="002B2649" w:rsidRPr="00AD7BC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szCs w:val="24"/>
        </w:rPr>
      </w:pPr>
      <w:r w:rsidRPr="00AD7BC9">
        <w:rPr>
          <w:rFonts w:ascii="Times New Roman" w:hAnsi="Times New Roman"/>
          <w:szCs w:val="24"/>
        </w:rPr>
        <w:t xml:space="preserve">Shear, M. K., Vander </w:t>
      </w:r>
      <w:proofErr w:type="spellStart"/>
      <w:r w:rsidRPr="00AD7BC9">
        <w:rPr>
          <w:rFonts w:ascii="Times New Roman" w:hAnsi="Times New Roman"/>
          <w:szCs w:val="24"/>
        </w:rPr>
        <w:t>Bilt</w:t>
      </w:r>
      <w:proofErr w:type="spellEnd"/>
      <w:r w:rsidRPr="00AD7BC9">
        <w:rPr>
          <w:rFonts w:ascii="Times New Roman" w:hAnsi="Times New Roman"/>
          <w:szCs w:val="24"/>
        </w:rPr>
        <w:t xml:space="preserve">, J., </w:t>
      </w:r>
      <w:proofErr w:type="spellStart"/>
      <w:r w:rsidRPr="00AD7BC9">
        <w:rPr>
          <w:rFonts w:ascii="Times New Roman" w:hAnsi="Times New Roman"/>
          <w:szCs w:val="24"/>
        </w:rPr>
        <w:t>Rucci</w:t>
      </w:r>
      <w:proofErr w:type="spellEnd"/>
      <w:r w:rsidRPr="00AD7BC9">
        <w:rPr>
          <w:rFonts w:ascii="Times New Roman" w:hAnsi="Times New Roman"/>
          <w:szCs w:val="24"/>
        </w:rPr>
        <w:t>, P., Endicott, J., Lydiard, B., Otto, M. W</w:t>
      </w:r>
      <w:proofErr w:type="gramStart"/>
      <w:r w:rsidRPr="00AD7BC9">
        <w:rPr>
          <w:rFonts w:ascii="Times New Roman" w:hAnsi="Times New Roman"/>
          <w:szCs w:val="24"/>
        </w:rPr>
        <w:t>., ...</w:t>
      </w:r>
      <w:proofErr w:type="gramEnd"/>
      <w:r w:rsidRPr="00AD7BC9">
        <w:rPr>
          <w:rFonts w:ascii="Times New Roman" w:hAnsi="Times New Roman"/>
          <w:szCs w:val="24"/>
        </w:rPr>
        <w:t xml:space="preserve"> &amp; Frank, D. M. (2001). Reliability and validity of a structured interview guide for the Hamilton Anxiety Rating Scale (SIGH</w:t>
      </w:r>
      <w:r w:rsidRPr="00AD7BC9">
        <w:rPr>
          <w:rFonts w:ascii="Cambria Math" w:hAnsi="Cambria Math" w:cs="Cambria Math"/>
          <w:szCs w:val="24"/>
        </w:rPr>
        <w:t>‐</w:t>
      </w:r>
      <w:r w:rsidRPr="00AD7BC9">
        <w:rPr>
          <w:rFonts w:ascii="Times New Roman" w:hAnsi="Times New Roman"/>
          <w:szCs w:val="24"/>
        </w:rPr>
        <w:t>A). </w:t>
      </w:r>
      <w:proofErr w:type="gramStart"/>
      <w:r w:rsidRPr="00AD7BC9">
        <w:rPr>
          <w:rFonts w:ascii="Times New Roman" w:hAnsi="Times New Roman"/>
          <w:i/>
          <w:iCs/>
          <w:szCs w:val="24"/>
        </w:rPr>
        <w:t>Depression and anxiety</w:t>
      </w:r>
      <w:r w:rsidRPr="00AD7BC9">
        <w:rPr>
          <w:rFonts w:ascii="Times New Roman" w:hAnsi="Times New Roman"/>
          <w:szCs w:val="24"/>
        </w:rPr>
        <w:t>, </w:t>
      </w:r>
      <w:r w:rsidRPr="00AD7BC9">
        <w:rPr>
          <w:rFonts w:ascii="Times New Roman" w:hAnsi="Times New Roman"/>
          <w:i/>
          <w:iCs/>
          <w:szCs w:val="24"/>
        </w:rPr>
        <w:t>13</w:t>
      </w:r>
      <w:r w:rsidRPr="00AD7BC9">
        <w:rPr>
          <w:rFonts w:ascii="Times New Roman" w:hAnsi="Times New Roman"/>
          <w:szCs w:val="24"/>
        </w:rPr>
        <w:t>(4), 166-178.</w:t>
      </w:r>
      <w:proofErr w:type="gramEnd"/>
    </w:p>
    <w:p w:rsidR="002B2649" w:rsidRPr="00AD7BC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Timulak</w:t>
      </w:r>
      <w:proofErr w:type="spellEnd"/>
      <w:r w:rsidRPr="00AD7BC9">
        <w:rPr>
          <w:rFonts w:ascii="Times New Roman" w:hAnsi="Times New Roman"/>
          <w:color w:val="222222"/>
          <w:szCs w:val="24"/>
          <w:shd w:val="clear" w:color="auto" w:fill="FFFFFF"/>
        </w:rPr>
        <w:t>, L. (2009). Meta-analysis of qualitative studies: A tool for reviewing qualitative research findings in psychotherapy. </w:t>
      </w:r>
      <w:r w:rsidRPr="00AD7BC9">
        <w:rPr>
          <w:rFonts w:ascii="Times New Roman" w:hAnsi="Times New Roman"/>
          <w:i/>
          <w:iCs/>
          <w:color w:val="222222"/>
          <w:szCs w:val="24"/>
          <w:shd w:val="clear" w:color="auto" w:fill="FFFFFF"/>
        </w:rPr>
        <w:t>Psychotherapy Research</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19</w:t>
      </w:r>
      <w:r w:rsidRPr="00AD7BC9">
        <w:rPr>
          <w:rFonts w:ascii="Times New Roman" w:hAnsi="Times New Roman"/>
          <w:color w:val="222222"/>
          <w:szCs w:val="24"/>
          <w:shd w:val="clear" w:color="auto" w:fill="FFFFFF"/>
        </w:rPr>
        <w:t>(4-5), 591-600.</w:t>
      </w:r>
    </w:p>
    <w:p w:rsidR="002B2649" w:rsidRPr="00AD7BC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szCs w:val="24"/>
        </w:rPr>
      </w:pPr>
    </w:p>
    <w:p w:rsidR="002B2649" w:rsidRDefault="002B2649" w:rsidP="002B2649">
      <w:pPr>
        <w:spacing w:line="360" w:lineRule="auto"/>
        <w:jc w:val="both"/>
        <w:rPr>
          <w:rFonts w:ascii="Times New Roman" w:hAnsi="Times New Roman"/>
          <w:color w:val="222222"/>
          <w:szCs w:val="24"/>
          <w:shd w:val="clear" w:color="auto" w:fill="FFFFFF"/>
        </w:rPr>
      </w:pPr>
      <w:proofErr w:type="spellStart"/>
      <w:proofErr w:type="gramStart"/>
      <w:r w:rsidRPr="00AD7BC9">
        <w:rPr>
          <w:rFonts w:ascii="Times New Roman" w:hAnsi="Times New Roman"/>
          <w:color w:val="222222"/>
          <w:szCs w:val="24"/>
          <w:shd w:val="clear" w:color="auto" w:fill="FFFFFF"/>
        </w:rPr>
        <w:t>Rabe</w:t>
      </w:r>
      <w:r w:rsidRPr="00AD7BC9">
        <w:rPr>
          <w:rFonts w:ascii="Cambria Math" w:hAnsi="Cambria Math" w:cs="Cambria Math"/>
          <w:color w:val="222222"/>
          <w:szCs w:val="24"/>
          <w:shd w:val="clear" w:color="auto" w:fill="FFFFFF"/>
        </w:rPr>
        <w:t>‐</w:t>
      </w:r>
      <w:r w:rsidRPr="00AD7BC9">
        <w:rPr>
          <w:rFonts w:ascii="Times New Roman" w:hAnsi="Times New Roman"/>
          <w:color w:val="222222"/>
          <w:szCs w:val="24"/>
          <w:shd w:val="clear" w:color="auto" w:fill="FFFFFF"/>
        </w:rPr>
        <w:t>Hesketh</w:t>
      </w:r>
      <w:proofErr w:type="spellEnd"/>
      <w:r w:rsidRPr="00AD7BC9">
        <w:rPr>
          <w:rFonts w:ascii="Times New Roman" w:hAnsi="Times New Roman"/>
          <w:color w:val="222222"/>
          <w:szCs w:val="24"/>
          <w:shd w:val="clear" w:color="auto" w:fill="FFFFFF"/>
        </w:rPr>
        <w:t xml:space="preserve">, S., &amp; </w:t>
      </w:r>
      <w:proofErr w:type="spellStart"/>
      <w:r w:rsidRPr="00AD7BC9">
        <w:rPr>
          <w:rFonts w:ascii="Times New Roman" w:hAnsi="Times New Roman"/>
          <w:color w:val="222222"/>
          <w:szCs w:val="24"/>
          <w:shd w:val="clear" w:color="auto" w:fill="FFFFFF"/>
        </w:rPr>
        <w:t>Skrondal</w:t>
      </w:r>
      <w:proofErr w:type="spellEnd"/>
      <w:r w:rsidRPr="00AD7BC9">
        <w:rPr>
          <w:rFonts w:ascii="Times New Roman" w:hAnsi="Times New Roman"/>
          <w:color w:val="222222"/>
          <w:szCs w:val="24"/>
          <w:shd w:val="clear" w:color="auto" w:fill="FFFFFF"/>
        </w:rPr>
        <w:t>, A. (2006).</w:t>
      </w:r>
      <w:proofErr w:type="gramEnd"/>
      <w:r w:rsidRPr="00AD7BC9">
        <w:rPr>
          <w:rFonts w:ascii="Times New Roman" w:hAnsi="Times New Roman"/>
          <w:color w:val="222222"/>
          <w:szCs w:val="24"/>
          <w:shd w:val="clear" w:color="auto" w:fill="FFFFFF"/>
        </w:rPr>
        <w:t xml:space="preserve"> </w:t>
      </w:r>
      <w:proofErr w:type="gramStart"/>
      <w:r w:rsidRPr="00AD7BC9">
        <w:rPr>
          <w:rFonts w:ascii="Times New Roman" w:hAnsi="Times New Roman"/>
          <w:color w:val="222222"/>
          <w:szCs w:val="24"/>
          <w:shd w:val="clear" w:color="auto" w:fill="FFFFFF"/>
        </w:rPr>
        <w:t>Multilevel modelling of complex survey data.</w:t>
      </w:r>
      <w:proofErr w:type="gramEnd"/>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Journal of the Royal Statistical Society: Series A (Statistics in Society)</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169</w:t>
      </w:r>
      <w:r w:rsidRPr="00AD7BC9">
        <w:rPr>
          <w:rFonts w:ascii="Times New Roman" w:hAnsi="Times New Roman"/>
          <w:color w:val="222222"/>
          <w:szCs w:val="24"/>
          <w:shd w:val="clear" w:color="auto" w:fill="FFFFFF"/>
        </w:rPr>
        <w:t>(4), 805-827.</w:t>
      </w:r>
    </w:p>
    <w:p w:rsidR="002B2649" w:rsidRPr="00AD7BC9" w:rsidRDefault="002B2649" w:rsidP="002B2649">
      <w:pPr>
        <w:spacing w:line="360" w:lineRule="auto"/>
        <w:jc w:val="both"/>
        <w:rPr>
          <w:rFonts w:ascii="Times New Roman" w:hAnsi="Times New Roman"/>
          <w:color w:val="222222"/>
          <w:szCs w:val="24"/>
          <w:shd w:val="clear" w:color="auto" w:fill="FFFFFF"/>
        </w:rPr>
      </w:pPr>
    </w:p>
    <w:p w:rsidR="002B2649" w:rsidRPr="00AD7BC9" w:rsidRDefault="002B2649" w:rsidP="002B2649">
      <w:pPr>
        <w:spacing w:line="360" w:lineRule="auto"/>
        <w:jc w:val="both"/>
        <w:rPr>
          <w:rFonts w:ascii="Times New Roman" w:hAnsi="Times New Roman"/>
          <w:color w:val="222222"/>
          <w:szCs w:val="24"/>
          <w:shd w:val="clear" w:color="auto" w:fill="FFFFFF"/>
        </w:rPr>
      </w:pPr>
      <w:proofErr w:type="gramStart"/>
      <w:r w:rsidRPr="00AD7BC9">
        <w:rPr>
          <w:rFonts w:ascii="Times New Roman" w:hAnsi="Times New Roman"/>
          <w:color w:val="222222"/>
          <w:szCs w:val="24"/>
          <w:shd w:val="clear" w:color="auto" w:fill="FFFFFF"/>
        </w:rPr>
        <w:lastRenderedPageBreak/>
        <w:t>van</w:t>
      </w:r>
      <w:proofErr w:type="gramEnd"/>
      <w:r w:rsidRPr="00AD7BC9">
        <w:rPr>
          <w:rFonts w:ascii="Times New Roman" w:hAnsi="Times New Roman"/>
          <w:color w:val="222222"/>
          <w:szCs w:val="24"/>
          <w:shd w:val="clear" w:color="auto" w:fill="FFFFFF"/>
        </w:rPr>
        <w:t xml:space="preserve"> </w:t>
      </w:r>
      <w:proofErr w:type="spellStart"/>
      <w:r w:rsidRPr="00AD7BC9">
        <w:rPr>
          <w:rFonts w:ascii="Times New Roman" w:hAnsi="Times New Roman"/>
          <w:color w:val="222222"/>
          <w:szCs w:val="24"/>
          <w:shd w:val="clear" w:color="auto" w:fill="FFFFFF"/>
        </w:rPr>
        <w:t>Reekum</w:t>
      </w:r>
      <w:proofErr w:type="spellEnd"/>
      <w:r w:rsidRPr="00AD7BC9">
        <w:rPr>
          <w:rFonts w:ascii="Times New Roman" w:hAnsi="Times New Roman"/>
          <w:color w:val="222222"/>
          <w:szCs w:val="24"/>
          <w:shd w:val="clear" w:color="auto" w:fill="FFFFFF"/>
        </w:rPr>
        <w:t xml:space="preserve">, R., </w:t>
      </w:r>
      <w:proofErr w:type="spellStart"/>
      <w:r w:rsidRPr="00AD7BC9">
        <w:rPr>
          <w:rFonts w:ascii="Times New Roman" w:hAnsi="Times New Roman"/>
          <w:color w:val="222222"/>
          <w:szCs w:val="24"/>
          <w:shd w:val="clear" w:color="auto" w:fill="FFFFFF"/>
        </w:rPr>
        <w:t>Streiner</w:t>
      </w:r>
      <w:proofErr w:type="spellEnd"/>
      <w:r w:rsidRPr="00AD7BC9">
        <w:rPr>
          <w:rFonts w:ascii="Times New Roman" w:hAnsi="Times New Roman"/>
          <w:color w:val="222222"/>
          <w:szCs w:val="24"/>
          <w:shd w:val="clear" w:color="auto" w:fill="FFFFFF"/>
        </w:rPr>
        <w:t xml:space="preserve">, D. L., &amp; Conn, D. K. (2001). </w:t>
      </w:r>
      <w:proofErr w:type="gramStart"/>
      <w:r w:rsidRPr="00AD7BC9">
        <w:rPr>
          <w:rFonts w:ascii="Times New Roman" w:hAnsi="Times New Roman"/>
          <w:color w:val="222222"/>
          <w:szCs w:val="24"/>
          <w:shd w:val="clear" w:color="auto" w:fill="FFFFFF"/>
        </w:rPr>
        <w:t>Applying Bradford Hill's criteria for causation to neuropsychiatry: challenges and opportunities.</w:t>
      </w:r>
      <w:proofErr w:type="gramEnd"/>
      <w:r w:rsidRPr="00AD7BC9">
        <w:rPr>
          <w:rFonts w:ascii="Times New Roman" w:hAnsi="Times New Roman"/>
          <w:color w:val="222222"/>
          <w:szCs w:val="24"/>
          <w:shd w:val="clear" w:color="auto" w:fill="FFFFFF"/>
        </w:rPr>
        <w:t> </w:t>
      </w:r>
      <w:proofErr w:type="gramStart"/>
      <w:r w:rsidRPr="00AD7BC9">
        <w:rPr>
          <w:rFonts w:ascii="Times New Roman" w:hAnsi="Times New Roman"/>
          <w:i/>
          <w:iCs/>
          <w:color w:val="222222"/>
          <w:szCs w:val="24"/>
          <w:shd w:val="clear" w:color="auto" w:fill="FFFFFF"/>
        </w:rPr>
        <w:t>The Journal of neuropsychiatry and clinical neurosciences</w:t>
      </w:r>
      <w:r w:rsidRPr="00AD7BC9">
        <w:rPr>
          <w:rFonts w:ascii="Times New Roman" w:hAnsi="Times New Roman"/>
          <w:color w:val="222222"/>
          <w:szCs w:val="24"/>
          <w:shd w:val="clear" w:color="auto" w:fill="FFFFFF"/>
        </w:rPr>
        <w:t>, </w:t>
      </w:r>
      <w:r w:rsidRPr="00AD7BC9">
        <w:rPr>
          <w:rFonts w:ascii="Times New Roman" w:hAnsi="Times New Roman"/>
          <w:i/>
          <w:iCs/>
          <w:color w:val="222222"/>
          <w:szCs w:val="24"/>
          <w:shd w:val="clear" w:color="auto" w:fill="FFFFFF"/>
        </w:rPr>
        <w:t>13</w:t>
      </w:r>
      <w:r w:rsidRPr="00AD7BC9">
        <w:rPr>
          <w:rFonts w:ascii="Times New Roman" w:hAnsi="Times New Roman"/>
          <w:color w:val="222222"/>
          <w:szCs w:val="24"/>
          <w:shd w:val="clear" w:color="auto" w:fill="FFFFFF"/>
        </w:rPr>
        <w:t>(3), 318-325.</w:t>
      </w:r>
      <w:proofErr w:type="gramEnd"/>
    </w:p>
    <w:p w:rsidR="002B2649" w:rsidRPr="00AD7BC9" w:rsidRDefault="002B2649" w:rsidP="002B2649">
      <w:pPr>
        <w:spacing w:line="360" w:lineRule="auto"/>
        <w:jc w:val="both"/>
        <w:rPr>
          <w:rFonts w:ascii="Times New Roman" w:hAnsi="Times New Roman"/>
          <w:color w:val="222222"/>
          <w:szCs w:val="24"/>
          <w:shd w:val="clear" w:color="auto" w:fill="FFFFFF"/>
        </w:rPr>
      </w:pPr>
    </w:p>
    <w:p w:rsidR="002B2649" w:rsidRPr="00894CF6" w:rsidRDefault="002B2649" w:rsidP="002B2649">
      <w:pPr>
        <w:spacing w:line="360" w:lineRule="auto"/>
        <w:jc w:val="both"/>
        <w:rPr>
          <w:rFonts w:ascii="Times New Roman" w:hAnsi="Times New Roman"/>
          <w:color w:val="222222"/>
          <w:szCs w:val="24"/>
          <w:shd w:val="clear" w:color="auto" w:fill="FFFFFF"/>
          <w:lang w:val="en-US"/>
        </w:rPr>
      </w:pPr>
      <w:proofErr w:type="gramStart"/>
      <w:r w:rsidRPr="00894CF6">
        <w:rPr>
          <w:rFonts w:ascii="Times New Roman" w:hAnsi="Times New Roman"/>
          <w:color w:val="222222"/>
          <w:szCs w:val="24"/>
          <w:shd w:val="clear" w:color="auto" w:fill="FFFFFF"/>
        </w:rPr>
        <w:t xml:space="preserve">Washington </w:t>
      </w:r>
      <w:r>
        <w:rPr>
          <w:rFonts w:ascii="Times New Roman" w:hAnsi="Times New Roman"/>
          <w:color w:val="222222"/>
          <w:szCs w:val="24"/>
          <w:shd w:val="clear" w:color="auto" w:fill="FFFFFF"/>
        </w:rPr>
        <w:t>S</w:t>
      </w:r>
      <w:r w:rsidRPr="00894CF6">
        <w:rPr>
          <w:rFonts w:ascii="Times New Roman" w:hAnsi="Times New Roman"/>
          <w:color w:val="222222"/>
          <w:szCs w:val="24"/>
          <w:shd w:val="clear" w:color="auto" w:fill="FFFFFF"/>
        </w:rPr>
        <w:t xml:space="preserve">tate </w:t>
      </w:r>
      <w:r>
        <w:rPr>
          <w:rFonts w:ascii="Times New Roman" w:hAnsi="Times New Roman"/>
          <w:color w:val="222222"/>
          <w:szCs w:val="24"/>
          <w:shd w:val="clear" w:color="auto" w:fill="FFFFFF"/>
        </w:rPr>
        <w:t>U</w:t>
      </w:r>
      <w:r w:rsidRPr="00894CF6">
        <w:rPr>
          <w:rFonts w:ascii="Times New Roman" w:hAnsi="Times New Roman"/>
          <w:color w:val="222222"/>
          <w:szCs w:val="24"/>
          <w:shd w:val="clear" w:color="auto" w:fill="FFFFFF"/>
        </w:rPr>
        <w:t>niversity.</w:t>
      </w:r>
      <w:proofErr w:type="gramEnd"/>
      <w:r w:rsidRPr="00894CF6">
        <w:rPr>
          <w:rFonts w:ascii="Times New Roman" w:hAnsi="Times New Roman"/>
          <w:color w:val="222222"/>
          <w:szCs w:val="24"/>
          <w:shd w:val="clear" w:color="auto" w:fill="FFFFFF"/>
        </w:rPr>
        <w:t> </w:t>
      </w:r>
      <w:proofErr w:type="gramStart"/>
      <w:r w:rsidRPr="00894CF6">
        <w:rPr>
          <w:rFonts w:ascii="Times New Roman" w:hAnsi="Times New Roman"/>
          <w:color w:val="222222"/>
          <w:szCs w:val="24"/>
          <w:shd w:val="clear" w:color="auto" w:fill="FFFFFF"/>
        </w:rPr>
        <w:t>(2020). </w:t>
      </w:r>
      <w:proofErr w:type="spellStart"/>
      <w:r w:rsidRPr="00894CF6">
        <w:rPr>
          <w:rFonts w:ascii="Times New Roman" w:hAnsi="Times New Roman"/>
          <w:i/>
          <w:iCs/>
          <w:color w:val="222222"/>
          <w:szCs w:val="24"/>
          <w:shd w:val="clear" w:color="auto" w:fill="FFFFFF"/>
        </w:rPr>
        <w:t>Dept</w:t>
      </w:r>
      <w:proofErr w:type="spellEnd"/>
      <w:r w:rsidRPr="00894CF6">
        <w:rPr>
          <w:rFonts w:ascii="Times New Roman" w:hAnsi="Times New Roman"/>
          <w:i/>
          <w:iCs/>
          <w:color w:val="222222"/>
          <w:szCs w:val="24"/>
          <w:shd w:val="clear" w:color="auto" w:fill="FFFFFF"/>
        </w:rPr>
        <w:t xml:space="preserve"> of psychology</w:t>
      </w:r>
      <w:r w:rsidRPr="00894CF6">
        <w:rPr>
          <w:rFonts w:ascii="Times New Roman" w:hAnsi="Times New Roman"/>
          <w:color w:val="222222"/>
          <w:szCs w:val="24"/>
          <w:shd w:val="clear" w:color="auto" w:fill="FFFFFF"/>
        </w:rPr>
        <w:t>.</w:t>
      </w:r>
      <w:proofErr w:type="gramEnd"/>
      <w:r w:rsidRPr="00894CF6">
        <w:rPr>
          <w:rFonts w:ascii="Times New Roman" w:hAnsi="Times New Roman"/>
          <w:color w:val="222222"/>
          <w:szCs w:val="24"/>
          <w:shd w:val="clear" w:color="auto" w:fill="FFFFFF"/>
        </w:rPr>
        <w:t> Retrieved 10 April, 2020, from https://psychology.wsu.edu/people/faculty/carrie-cuttler/Dept of psychology</w:t>
      </w:r>
    </w:p>
    <w:p w:rsidR="002B2649" w:rsidRDefault="002B2649" w:rsidP="002B2649">
      <w:pPr>
        <w:spacing w:line="360" w:lineRule="auto"/>
        <w:jc w:val="both"/>
        <w:rPr>
          <w:rFonts w:ascii="Times New Roman" w:hAnsi="Times New Roman"/>
          <w:szCs w:val="24"/>
        </w:rPr>
      </w:pPr>
    </w:p>
    <w:p w:rsidR="002B2649" w:rsidRPr="00AD7BC9" w:rsidRDefault="002B2649" w:rsidP="002B2649">
      <w:pPr>
        <w:spacing w:line="360" w:lineRule="auto"/>
        <w:jc w:val="both"/>
        <w:rPr>
          <w:rFonts w:ascii="Times New Roman" w:hAnsi="Times New Roman"/>
          <w:color w:val="222222"/>
          <w:szCs w:val="24"/>
          <w:shd w:val="clear" w:color="auto" w:fill="FFFFFF"/>
        </w:rPr>
      </w:pPr>
      <w:r w:rsidRPr="00AD7BC9">
        <w:rPr>
          <w:rFonts w:ascii="Times New Roman" w:hAnsi="Times New Roman"/>
          <w:szCs w:val="24"/>
        </w:rPr>
        <w:t xml:space="preserve"> </w:t>
      </w:r>
      <w:r w:rsidRPr="00AD7BC9">
        <w:rPr>
          <w:rFonts w:ascii="Times New Roman" w:hAnsi="Times New Roman"/>
          <w:color w:val="222222"/>
          <w:szCs w:val="24"/>
          <w:shd w:val="clear" w:color="auto" w:fill="FFFFFF"/>
        </w:rPr>
        <w:t xml:space="preserve">Webb TL, Joseph J, Yardley L, </w:t>
      </w:r>
      <w:proofErr w:type="spellStart"/>
      <w:r w:rsidRPr="00AD7BC9">
        <w:rPr>
          <w:rFonts w:ascii="Times New Roman" w:hAnsi="Times New Roman"/>
          <w:color w:val="222222"/>
          <w:szCs w:val="24"/>
          <w:shd w:val="clear" w:color="auto" w:fill="FFFFFF"/>
        </w:rPr>
        <w:t>Michie</w:t>
      </w:r>
      <w:proofErr w:type="spellEnd"/>
      <w:r w:rsidRPr="00AD7BC9">
        <w:rPr>
          <w:rFonts w:ascii="Times New Roman" w:hAnsi="Times New Roman"/>
          <w:color w:val="222222"/>
          <w:szCs w:val="24"/>
          <w:shd w:val="clear" w:color="auto" w:fill="FFFFFF"/>
        </w:rPr>
        <w:t xml:space="preserve"> S</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2010</w:t>
      </w:r>
      <w:r>
        <w:rPr>
          <w:rFonts w:ascii="Times New Roman" w:hAnsi="Times New Roman"/>
          <w:color w:val="222222"/>
          <w:szCs w:val="24"/>
          <w:shd w:val="clear" w:color="auto" w:fill="FFFFFF"/>
        </w:rPr>
        <w:t>)</w:t>
      </w:r>
      <w:r w:rsidRPr="00AD7BC9">
        <w:rPr>
          <w:rFonts w:ascii="Times New Roman" w:hAnsi="Times New Roman"/>
          <w:color w:val="222222"/>
          <w:szCs w:val="24"/>
          <w:shd w:val="clear" w:color="auto" w:fill="FFFFFF"/>
        </w:rPr>
        <w:t xml:space="preserve"> Using the internet to promote health behaviour change: A systematic review and meta-analysis of the impact of theoretical basis, use of behaviour change techniques and mode of delivery on efficacy. </w:t>
      </w:r>
      <w:r w:rsidRPr="00894CF6">
        <w:rPr>
          <w:rFonts w:ascii="Times New Roman" w:hAnsi="Times New Roman"/>
          <w:i/>
          <w:iCs/>
          <w:color w:val="222222"/>
          <w:szCs w:val="24"/>
          <w:shd w:val="clear" w:color="auto" w:fill="FFFFFF"/>
        </w:rPr>
        <w:t xml:space="preserve">J med </w:t>
      </w:r>
      <w:proofErr w:type="spellStart"/>
      <w:r w:rsidRPr="00894CF6">
        <w:rPr>
          <w:rFonts w:ascii="Times New Roman" w:hAnsi="Times New Roman"/>
          <w:i/>
          <w:iCs/>
          <w:color w:val="222222"/>
          <w:szCs w:val="24"/>
          <w:shd w:val="clear" w:color="auto" w:fill="FFFFFF"/>
        </w:rPr>
        <w:t>int</w:t>
      </w:r>
      <w:proofErr w:type="spellEnd"/>
      <w:r w:rsidRPr="00894CF6">
        <w:rPr>
          <w:rFonts w:ascii="Times New Roman" w:hAnsi="Times New Roman"/>
          <w:i/>
          <w:iCs/>
          <w:color w:val="222222"/>
          <w:szCs w:val="24"/>
          <w:shd w:val="clear" w:color="auto" w:fill="FFFFFF"/>
        </w:rPr>
        <w:t xml:space="preserve"> res</w:t>
      </w:r>
      <w:r w:rsidRPr="00AD7BC9">
        <w:rPr>
          <w:rFonts w:ascii="Times New Roman" w:hAnsi="Times New Roman"/>
          <w:color w:val="222222"/>
          <w:szCs w:val="24"/>
          <w:shd w:val="clear" w:color="auto" w:fill="FFFFFF"/>
        </w:rPr>
        <w:t xml:space="preserve">, 12(1: e4. </w:t>
      </w:r>
      <w:proofErr w:type="spellStart"/>
      <w:r w:rsidRPr="00AD7BC9">
        <w:rPr>
          <w:rFonts w:ascii="Times New Roman" w:hAnsi="Times New Roman"/>
          <w:color w:val="222222"/>
          <w:szCs w:val="24"/>
          <w:shd w:val="clear" w:color="auto" w:fill="FFFFFF"/>
        </w:rPr>
        <w:t>Doi</w:t>
      </w:r>
      <w:proofErr w:type="spellEnd"/>
      <w:r w:rsidRPr="00AD7BC9">
        <w:rPr>
          <w:rFonts w:ascii="Times New Roman" w:hAnsi="Times New Roman"/>
          <w:color w:val="222222"/>
          <w:szCs w:val="24"/>
          <w:shd w:val="clear" w:color="auto" w:fill="FFFFFF"/>
        </w:rPr>
        <w:t>: 10.2196/jmir.1376).</w:t>
      </w:r>
    </w:p>
    <w:p w:rsidR="002B2649" w:rsidRPr="00AD7BC9" w:rsidRDefault="002B2649" w:rsidP="002B2649">
      <w:pPr>
        <w:spacing w:line="360" w:lineRule="auto"/>
        <w:rPr>
          <w:rFonts w:ascii="Times New Roman" w:hAnsi="Times New Roman"/>
          <w:szCs w:val="24"/>
        </w:rPr>
      </w:pPr>
    </w:p>
    <w:p w:rsidR="002B2649" w:rsidRDefault="002B2649" w:rsidP="002B2649">
      <w:pPr>
        <w:widowControl w:val="0"/>
        <w:autoSpaceDE w:val="0"/>
        <w:autoSpaceDN w:val="0"/>
        <w:adjustRightInd w:val="0"/>
        <w:spacing w:after="0"/>
        <w:rPr>
          <w:rFonts w:ascii="TimesNewRomanPSMT" w:hAnsi="TimesNewRomanPSMT" w:cs="TimesNewRomanPSMT"/>
          <w:szCs w:val="22"/>
          <w:lang w:val="en-US"/>
        </w:rPr>
      </w:pPr>
    </w:p>
    <w:p w:rsidR="007B6820" w:rsidRDefault="002B2649"/>
    <w:sectPr w:rsidR="007B6820" w:rsidSect="000B1C09">
      <w:pgSz w:w="11899" w:h="16840"/>
      <w:pgMar w:top="1134" w:right="1797" w:bottom="1134"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4D"/>
    <w:family w:val="auto"/>
    <w:notTrueType/>
    <w:pitch w:val="default"/>
    <w:sig w:usb0="03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9"/>
    <w:rsid w:val="00223070"/>
    <w:rsid w:val="002B2649"/>
    <w:rsid w:val="00514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49"/>
    <w:pPr>
      <w:spacing w:line="240" w:lineRule="auto"/>
    </w:pPr>
    <w:rPr>
      <w:rFonts w:ascii="Cambria" w:eastAsia="Cambria" w:hAnsi="Cambri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649"/>
    <w:rPr>
      <w:color w:val="0000FF"/>
      <w:u w:val="single"/>
    </w:rPr>
  </w:style>
  <w:style w:type="paragraph" w:styleId="ListParagraph">
    <w:name w:val="List Paragraph"/>
    <w:basedOn w:val="Normal"/>
    <w:link w:val="ListParagraphChar"/>
    <w:uiPriority w:val="34"/>
    <w:qFormat/>
    <w:rsid w:val="002B2649"/>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2B26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49"/>
    <w:pPr>
      <w:spacing w:line="240" w:lineRule="auto"/>
    </w:pPr>
    <w:rPr>
      <w:rFonts w:ascii="Cambria" w:eastAsia="Cambria" w:hAnsi="Cambri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2649"/>
    <w:rPr>
      <w:color w:val="0000FF"/>
      <w:u w:val="single"/>
    </w:rPr>
  </w:style>
  <w:style w:type="paragraph" w:styleId="ListParagraph">
    <w:name w:val="List Paragraph"/>
    <w:basedOn w:val="Normal"/>
    <w:link w:val="ListParagraphChar"/>
    <w:uiPriority w:val="34"/>
    <w:qFormat/>
    <w:rsid w:val="002B2649"/>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2B26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rainprint.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Yagia Gentle</dc:creator>
  <cp:lastModifiedBy>Yagia Gentle</cp:lastModifiedBy>
  <cp:revision>1</cp:revision>
  <dcterms:created xsi:type="dcterms:W3CDTF">2020-07-20T00:24:00Z</dcterms:created>
  <dcterms:modified xsi:type="dcterms:W3CDTF">2020-07-20T00:27:00Z</dcterms:modified>
</cp:coreProperties>
</file>